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021D5" w14:textId="77777777" w:rsidR="009E5F00" w:rsidRPr="00974560" w:rsidRDefault="009E5F00" w:rsidP="005D2B6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t-BR"/>
        </w:rPr>
      </w:pPr>
    </w:p>
    <w:p w14:paraId="73FD8C09" w14:textId="77777777" w:rsidR="00E67BFA" w:rsidRPr="00225949" w:rsidRDefault="00E67BFA" w:rsidP="00E67BFA">
      <w:pPr>
        <w:spacing w:after="0" w:line="240" w:lineRule="auto"/>
        <w:ind w:left="-850" w:hanging="1"/>
        <w:jc w:val="center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pt-BR"/>
        </w:rPr>
      </w:pPr>
      <w:r w:rsidRPr="00225949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pt-BR"/>
        </w:rPr>
        <w:t>PROCESSO DE LICITAÇÃO</w:t>
      </w:r>
    </w:p>
    <w:p w14:paraId="60F2371E" w14:textId="4D135089" w:rsidR="00E67BFA" w:rsidRPr="00225949" w:rsidRDefault="00E67BFA" w:rsidP="00E67BFA">
      <w:pPr>
        <w:spacing w:after="0" w:line="240" w:lineRule="auto"/>
        <w:ind w:left="-850" w:hanging="1"/>
        <w:jc w:val="center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pt-BR"/>
        </w:rPr>
      </w:pPr>
      <w:r w:rsidRPr="00225949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pt-BR"/>
        </w:rPr>
        <w:t>PREGÃO PRESENCIAL Nº 00</w:t>
      </w:r>
      <w:r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pt-BR"/>
        </w:rPr>
        <w:t>9</w:t>
      </w:r>
      <w:r w:rsidRPr="00225949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pt-BR"/>
        </w:rPr>
        <w:t>/2026</w:t>
      </w:r>
    </w:p>
    <w:p w14:paraId="473971DC" w14:textId="13748DD2" w:rsidR="00E67BFA" w:rsidRPr="00225949" w:rsidRDefault="00E67BFA" w:rsidP="00E67BFA">
      <w:pPr>
        <w:spacing w:after="0" w:line="240" w:lineRule="auto"/>
        <w:ind w:left="-850" w:hanging="1"/>
        <w:jc w:val="center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pt-BR"/>
        </w:rPr>
      </w:pPr>
      <w:r w:rsidRPr="00225949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pt-BR"/>
        </w:rPr>
        <w:t xml:space="preserve">PROCESSO LICITATÓRIO N° </w:t>
      </w:r>
      <w:r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pt-BR"/>
        </w:rPr>
        <w:t>03</w:t>
      </w:r>
      <w:r w:rsidR="00052D82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pt-BR"/>
        </w:rPr>
        <w:t>7</w:t>
      </w:r>
      <w:r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pt-BR"/>
        </w:rPr>
        <w:t>/2026</w:t>
      </w:r>
    </w:p>
    <w:p w14:paraId="01D1D759" w14:textId="77777777" w:rsidR="00E67BFA" w:rsidRPr="00225949" w:rsidRDefault="00E67BFA" w:rsidP="00E67BFA">
      <w:pPr>
        <w:spacing w:after="0" w:line="240" w:lineRule="auto"/>
        <w:ind w:left="-850" w:hanging="1"/>
        <w:jc w:val="center"/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pt-BR"/>
        </w:rPr>
      </w:pPr>
    </w:p>
    <w:p w14:paraId="6A3F1D50" w14:textId="77777777" w:rsidR="00E67BFA" w:rsidRPr="00225949" w:rsidRDefault="00E67BFA" w:rsidP="00E67BFA">
      <w:pPr>
        <w:spacing w:after="0" w:line="240" w:lineRule="auto"/>
        <w:ind w:left="-850" w:hanging="1"/>
        <w:jc w:val="center"/>
        <w:rPr>
          <w:rFonts w:ascii="Courier New" w:eastAsia="Times New Roman" w:hAnsi="Courier New" w:cs="Courier New"/>
          <w:kern w:val="0"/>
          <w:sz w:val="20"/>
          <w:szCs w:val="20"/>
          <w:lang w:eastAsia="pt-BR"/>
        </w:rPr>
      </w:pPr>
      <w:r w:rsidRPr="00225949">
        <w:rPr>
          <w:rFonts w:ascii="Courier New" w:eastAsia="Times New Roman" w:hAnsi="Courier New" w:cs="Courier New"/>
          <w:b/>
          <w:bCs/>
          <w:kern w:val="0"/>
          <w:sz w:val="20"/>
          <w:szCs w:val="20"/>
          <w:lang w:eastAsia="pt-BR"/>
        </w:rPr>
        <w:t>ANEXO I - TERMO DE REFERÊNCIA</w:t>
      </w:r>
    </w:p>
    <w:p w14:paraId="125BC9A0" w14:textId="77777777" w:rsidR="00C8339A" w:rsidRPr="00974560" w:rsidRDefault="00C8339A" w:rsidP="00E67BFA">
      <w:pPr>
        <w:widowControl w:val="0"/>
        <w:autoSpaceDE w:val="0"/>
        <w:autoSpaceDN w:val="0"/>
        <w:spacing w:after="0" w:line="276" w:lineRule="auto"/>
        <w:ind w:left="-850" w:hanging="1"/>
        <w:jc w:val="both"/>
        <w:rPr>
          <w:rFonts w:ascii="Courier New" w:eastAsia="Arial MT" w:hAnsi="Courier New" w:cs="Courier New"/>
          <w:b/>
          <w:bCs/>
          <w:kern w:val="0"/>
          <w:sz w:val="20"/>
          <w:szCs w:val="20"/>
          <w:lang w:val="pt-PT"/>
        </w:rPr>
      </w:pPr>
    </w:p>
    <w:p w14:paraId="3898738B" w14:textId="2C91E102" w:rsidR="00F215D4" w:rsidRPr="00C96F3E" w:rsidRDefault="00974560" w:rsidP="00E67BFA">
      <w:pPr>
        <w:spacing w:before="3" w:line="276" w:lineRule="auto"/>
        <w:ind w:left="-850" w:right="108" w:hanging="1"/>
        <w:jc w:val="both"/>
        <w:rPr>
          <w:rFonts w:ascii="Courier New" w:eastAsia="Arial MT" w:hAnsi="Courier New" w:cs="Courier New"/>
          <w:b/>
          <w:bCs/>
          <w:kern w:val="0"/>
          <w:sz w:val="20"/>
          <w:szCs w:val="20"/>
          <w:lang w:val="pt-PT"/>
        </w:rPr>
      </w:pPr>
      <w:r w:rsidRPr="00C96F3E">
        <w:rPr>
          <w:rFonts w:ascii="Courier New" w:eastAsia="Arial MT" w:hAnsi="Courier New" w:cs="Courier New"/>
          <w:b/>
          <w:bCs/>
          <w:kern w:val="0"/>
          <w:sz w:val="20"/>
          <w:szCs w:val="20"/>
          <w:lang w:val="pt-PT"/>
        </w:rPr>
        <w:t xml:space="preserve">OBJETO: CONSTITUI OBJETO DA PRESENTE LICITAÇÃO A </w:t>
      </w:r>
      <w:r w:rsidRPr="00C96F3E">
        <w:rPr>
          <w:rFonts w:ascii="Courier New" w:eastAsia="Arial MT" w:hAnsi="Courier New" w:cs="Courier New"/>
          <w:b/>
          <w:bCs/>
          <w:sz w:val="20"/>
          <w:szCs w:val="20"/>
          <w:lang w:val="pt-PT"/>
        </w:rPr>
        <w:t>CONTRATAÇÃO DE SERVIÇOS, MODALIDADE REGISTRO DE PREÇOS, PARA FORNECIMENTO PARCELADOS DE BANHEIROS QUÍMICOS (STANDART E PCD)</w:t>
      </w:r>
      <w:r w:rsidRPr="00C96F3E">
        <w:rPr>
          <w:rFonts w:ascii="Courier New" w:eastAsia="Arial MT" w:hAnsi="Courier New" w:cs="Courier New"/>
          <w:b/>
          <w:bCs/>
          <w:kern w:val="0"/>
          <w:sz w:val="20"/>
          <w:szCs w:val="20"/>
          <w:lang w:val="pt-PT"/>
        </w:rPr>
        <w:t>, CONFORME ESPECIFICAÇÕES CONSTANTES NO EDITAL, TERMO DE REFERÊNCIA E DEMAIS DOCUMENTOS ANEXOS</w:t>
      </w:r>
      <w:r w:rsidR="00E67BFA" w:rsidRPr="00C96F3E">
        <w:rPr>
          <w:rFonts w:ascii="Courier New" w:eastAsia="Arial MT" w:hAnsi="Courier New" w:cs="Courier New"/>
          <w:b/>
          <w:bCs/>
          <w:kern w:val="0"/>
          <w:sz w:val="20"/>
          <w:szCs w:val="20"/>
          <w:lang w:val="pt-PT"/>
        </w:rPr>
        <w:t>.</w:t>
      </w:r>
      <w:r w:rsidR="009B33B8" w:rsidRPr="00C96F3E">
        <w:rPr>
          <w:rFonts w:ascii="Courier New" w:eastAsia="Arial MT" w:hAnsi="Courier New" w:cs="Courier New"/>
          <w:b/>
          <w:bCs/>
          <w:kern w:val="0"/>
          <w:sz w:val="20"/>
          <w:szCs w:val="20"/>
          <w:lang w:val="pt-PT"/>
        </w:rPr>
        <w:t xml:space="preserve"> </w:t>
      </w:r>
    </w:p>
    <w:tbl>
      <w:tblPr>
        <w:tblStyle w:val="TableNormal"/>
        <w:tblW w:w="9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45"/>
        <w:gridCol w:w="4253"/>
        <w:gridCol w:w="997"/>
        <w:gridCol w:w="1276"/>
        <w:gridCol w:w="1283"/>
      </w:tblGrid>
      <w:tr w:rsidR="00487961" w:rsidRPr="00974560" w14:paraId="7AE0A344" w14:textId="77777777" w:rsidTr="00227DDE">
        <w:trPr>
          <w:trHeight w:val="951"/>
          <w:jc w:val="center"/>
        </w:trPr>
        <w:tc>
          <w:tcPr>
            <w:tcW w:w="851" w:type="dxa"/>
            <w:vAlign w:val="center"/>
          </w:tcPr>
          <w:p w14:paraId="193CF8A6" w14:textId="77777777" w:rsidR="00487961" w:rsidRPr="00974560" w:rsidRDefault="00487961" w:rsidP="005D2B60">
            <w:pPr>
              <w:spacing w:before="65" w:line="276" w:lineRule="auto"/>
              <w:ind w:left="72"/>
              <w:jc w:val="center"/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</w:pPr>
            <w:r w:rsidRPr="00974560"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  <w:t>Item</w:t>
            </w:r>
          </w:p>
        </w:tc>
        <w:tc>
          <w:tcPr>
            <w:tcW w:w="845" w:type="dxa"/>
            <w:vAlign w:val="center"/>
          </w:tcPr>
          <w:p w14:paraId="4348D1D0" w14:textId="77777777" w:rsidR="00227DDE" w:rsidRDefault="0099403A" w:rsidP="005D2B60">
            <w:pPr>
              <w:spacing w:before="65" w:line="276" w:lineRule="auto"/>
              <w:jc w:val="center"/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</w:pPr>
            <w:r w:rsidRPr="00974560"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  <w:t>Uni</w:t>
            </w:r>
          </w:p>
          <w:p w14:paraId="16C5FF68" w14:textId="206AFBC1" w:rsidR="00487961" w:rsidRPr="00974560" w:rsidRDefault="0099403A" w:rsidP="005D2B60">
            <w:pPr>
              <w:spacing w:before="65" w:line="276" w:lineRule="auto"/>
              <w:jc w:val="center"/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</w:pPr>
            <w:r w:rsidRPr="00974560"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  <w:t>dade</w:t>
            </w:r>
          </w:p>
        </w:tc>
        <w:tc>
          <w:tcPr>
            <w:tcW w:w="4253" w:type="dxa"/>
            <w:vAlign w:val="center"/>
          </w:tcPr>
          <w:p w14:paraId="531BA82F" w14:textId="77F540DB" w:rsidR="00487961" w:rsidRPr="00974560" w:rsidRDefault="00487961" w:rsidP="005D2B60">
            <w:pPr>
              <w:spacing w:before="65" w:line="276" w:lineRule="auto"/>
              <w:ind w:left="72"/>
              <w:jc w:val="center"/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</w:pPr>
            <w:r w:rsidRPr="00974560"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  <w:t>Descrição</w:t>
            </w:r>
          </w:p>
        </w:tc>
        <w:tc>
          <w:tcPr>
            <w:tcW w:w="997" w:type="dxa"/>
            <w:vAlign w:val="center"/>
          </w:tcPr>
          <w:p w14:paraId="060105BC" w14:textId="77777777" w:rsidR="00227DDE" w:rsidRDefault="0099403A" w:rsidP="005D2B60">
            <w:pPr>
              <w:spacing w:before="65" w:line="276" w:lineRule="auto"/>
              <w:ind w:left="72"/>
              <w:jc w:val="center"/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</w:pPr>
            <w:r w:rsidRPr="00974560"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  <w:t>Quanti</w:t>
            </w:r>
          </w:p>
          <w:p w14:paraId="670FEF89" w14:textId="5BA5E2F7" w:rsidR="00487961" w:rsidRPr="00974560" w:rsidRDefault="0099403A" w:rsidP="005D2B60">
            <w:pPr>
              <w:spacing w:before="65" w:line="276" w:lineRule="auto"/>
              <w:ind w:left="72"/>
              <w:jc w:val="center"/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</w:pPr>
            <w:r w:rsidRPr="00974560"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  <w:t xml:space="preserve">dade </w:t>
            </w:r>
          </w:p>
        </w:tc>
        <w:tc>
          <w:tcPr>
            <w:tcW w:w="1276" w:type="dxa"/>
            <w:vAlign w:val="center"/>
          </w:tcPr>
          <w:p w14:paraId="69653A27" w14:textId="77777777" w:rsidR="00487961" w:rsidRPr="00974560" w:rsidRDefault="00487961" w:rsidP="005D2B60">
            <w:pPr>
              <w:spacing w:before="65" w:line="276" w:lineRule="auto"/>
              <w:ind w:left="72"/>
              <w:jc w:val="center"/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</w:pPr>
            <w:r w:rsidRPr="00974560"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  <w:t>Valor Unitário</w:t>
            </w:r>
          </w:p>
        </w:tc>
        <w:tc>
          <w:tcPr>
            <w:tcW w:w="1283" w:type="dxa"/>
            <w:vAlign w:val="center"/>
          </w:tcPr>
          <w:p w14:paraId="6B74CCC5" w14:textId="77777777" w:rsidR="00487961" w:rsidRPr="00974560" w:rsidRDefault="00487961" w:rsidP="005D2B60">
            <w:pPr>
              <w:spacing w:before="65" w:line="276" w:lineRule="auto"/>
              <w:ind w:left="72"/>
              <w:jc w:val="center"/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</w:pPr>
            <w:r w:rsidRPr="00974560"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  <w:t>Valor Total</w:t>
            </w:r>
          </w:p>
        </w:tc>
      </w:tr>
      <w:tr w:rsidR="00487961" w:rsidRPr="00974560" w14:paraId="07EEB466" w14:textId="77777777" w:rsidTr="00227DDE">
        <w:trPr>
          <w:trHeight w:val="951"/>
          <w:jc w:val="center"/>
        </w:trPr>
        <w:tc>
          <w:tcPr>
            <w:tcW w:w="851" w:type="dxa"/>
            <w:vAlign w:val="center"/>
          </w:tcPr>
          <w:p w14:paraId="312C22B3" w14:textId="2ADE1229" w:rsidR="00487961" w:rsidRPr="00974560" w:rsidRDefault="00487961" w:rsidP="005D2B60">
            <w:pPr>
              <w:spacing w:before="65" w:line="276" w:lineRule="auto"/>
              <w:ind w:left="72"/>
              <w:jc w:val="center"/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</w:pPr>
            <w:r w:rsidRPr="00974560"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>0</w:t>
            </w:r>
            <w:r w:rsidR="00974560" w:rsidRPr="00974560"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>1</w:t>
            </w:r>
          </w:p>
        </w:tc>
        <w:tc>
          <w:tcPr>
            <w:tcW w:w="845" w:type="dxa"/>
            <w:vAlign w:val="center"/>
          </w:tcPr>
          <w:p w14:paraId="21F32322" w14:textId="177947D4" w:rsidR="00487961" w:rsidRPr="00974560" w:rsidRDefault="00DC459E" w:rsidP="005D2B60">
            <w:pPr>
              <w:spacing w:before="65" w:line="276" w:lineRule="auto"/>
              <w:ind w:left="72"/>
              <w:jc w:val="center"/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</w:pPr>
            <w:r w:rsidRPr="00974560"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>DIÁRIA</w:t>
            </w:r>
          </w:p>
        </w:tc>
        <w:tc>
          <w:tcPr>
            <w:tcW w:w="4253" w:type="dxa"/>
            <w:vAlign w:val="center"/>
          </w:tcPr>
          <w:p w14:paraId="053C024D" w14:textId="3C82997A" w:rsidR="00487961" w:rsidRPr="00974560" w:rsidRDefault="00EF627A" w:rsidP="005D2B60">
            <w:pPr>
              <w:spacing w:before="65" w:line="276" w:lineRule="auto"/>
              <w:ind w:left="72" w:right="131"/>
              <w:jc w:val="both"/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</w:pPr>
            <w:r w:rsidRPr="00974560"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  <w:t xml:space="preserve">LOCAÇÃO DE </w:t>
            </w:r>
            <w:r w:rsidR="00487961" w:rsidRPr="00974560"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  <w:t>BANHEIRO QUÍMICO</w:t>
            </w:r>
            <w:r w:rsidR="00F44439" w:rsidRPr="00974560"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  <w:t xml:space="preserve"> STANDART</w:t>
            </w:r>
            <w:r w:rsidRPr="00974560"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  <w:t xml:space="preserve"> - DIÁRIA</w:t>
            </w:r>
          </w:p>
          <w:p w14:paraId="6A30EC35" w14:textId="5C14FB40" w:rsidR="00487961" w:rsidRPr="00974560" w:rsidRDefault="002A5C92" w:rsidP="005D2B60">
            <w:pPr>
              <w:spacing w:before="65" w:line="276" w:lineRule="auto"/>
              <w:ind w:left="140" w:right="131"/>
              <w:jc w:val="both"/>
              <w:rPr>
                <w:rFonts w:ascii="Courier New" w:eastAsia="Calibri" w:hAnsi="Courier New" w:cs="Courier New"/>
                <w:bCs/>
                <w:sz w:val="20"/>
                <w:szCs w:val="20"/>
                <w:u w:val="single"/>
                <w:lang w:val="pt-PT"/>
              </w:rPr>
            </w:pPr>
            <w:r w:rsidRPr="00974560"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 xml:space="preserve">Os banheiros de modelos químicos </w:t>
            </w:r>
            <w:r w:rsidR="00C314B6" w:rsidRPr="00974560"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 xml:space="preserve">standart </w:t>
            </w:r>
            <w:r w:rsidR="00086DCD" w:rsidRPr="00974560"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 xml:space="preserve">deverão ser fabricados </w:t>
            </w:r>
            <w:r w:rsidR="00487961" w:rsidRPr="00974560"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>em polietileno de alta densidade, resistentes e totalmente laváveis, compostos de caixa de dejetos com assento, teto translúcido, inclinado, com cavaletes para impedir a entrada da chuva, suporte de papel higiênico, ponto de luz no teto, trava interna, porta com 180º de abertura, com mola interna de alta resistência que a mantenha fechada; piso antiderrapante, espaço interno mínimo de 2,4 metros cúbicos, identificação (masculino/ feminino/deficiente físico e livre/ocupado, ponto de ventilação, além de pessoal necessário à execução (manutenção e limpeza) deste serviço com reposição de peças eventualmente danificadas durante todo o evento. Masculino e Feminino: a porta de entrada deverá ter largura mínima de 50 cm e abertura de 180 graus.</w:t>
            </w:r>
          </w:p>
          <w:p w14:paraId="5159813F" w14:textId="77777777" w:rsidR="00487961" w:rsidRPr="00974560" w:rsidRDefault="00487961" w:rsidP="005D2B60">
            <w:pPr>
              <w:spacing w:before="65" w:line="276" w:lineRule="auto"/>
              <w:ind w:left="140" w:right="131"/>
              <w:jc w:val="both"/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</w:pPr>
            <w:r w:rsidRPr="00974560"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>A empresa deverá arcar com os custos de abastecimento de papel higiênico e material de limpeza, além da limpeza diária dos banheiros antes do início do evento no dia seguinte.</w:t>
            </w:r>
          </w:p>
          <w:p w14:paraId="71E29BD8" w14:textId="7D5F40B4" w:rsidR="00BE1862" w:rsidRPr="00974560" w:rsidRDefault="00BE1862" w:rsidP="005D2B60">
            <w:pPr>
              <w:spacing w:before="65" w:line="276" w:lineRule="auto"/>
              <w:ind w:left="140" w:right="131"/>
              <w:jc w:val="both"/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</w:pPr>
            <w:r w:rsidRPr="00974560"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 xml:space="preserve">Cronograma de uso: A distribuição do quantitativo será </w:t>
            </w:r>
            <w:r w:rsidRPr="00974560"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lastRenderedPageBreak/>
              <w:t>parametrizado pela equipe organizadora dos eventos municipais em conformidade com a necessidade diária de cada apresentação.</w:t>
            </w:r>
          </w:p>
        </w:tc>
        <w:tc>
          <w:tcPr>
            <w:tcW w:w="997" w:type="dxa"/>
            <w:vAlign w:val="center"/>
          </w:tcPr>
          <w:p w14:paraId="1D81B192" w14:textId="3482DA68" w:rsidR="00487961" w:rsidRPr="00974560" w:rsidRDefault="00727D02" w:rsidP="005D2B60">
            <w:pPr>
              <w:spacing w:before="65" w:line="276" w:lineRule="auto"/>
              <w:ind w:left="72"/>
              <w:jc w:val="center"/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</w:pPr>
            <w:r w:rsidRPr="00974560"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lastRenderedPageBreak/>
              <w:t>200</w:t>
            </w:r>
          </w:p>
        </w:tc>
        <w:tc>
          <w:tcPr>
            <w:tcW w:w="1276" w:type="dxa"/>
            <w:vAlign w:val="center"/>
          </w:tcPr>
          <w:p w14:paraId="1385EA82" w14:textId="15E2AFA7" w:rsidR="00487961" w:rsidRPr="00974560" w:rsidRDefault="00227DDE" w:rsidP="005D2B60">
            <w:pPr>
              <w:spacing w:before="65" w:line="276" w:lineRule="auto"/>
              <w:ind w:left="72"/>
              <w:jc w:val="center"/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</w:pPr>
            <w:r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>R$ 490,00</w:t>
            </w:r>
          </w:p>
        </w:tc>
        <w:tc>
          <w:tcPr>
            <w:tcW w:w="1283" w:type="dxa"/>
            <w:vAlign w:val="center"/>
          </w:tcPr>
          <w:p w14:paraId="1382471C" w14:textId="277A63AF" w:rsidR="00487961" w:rsidRPr="00974560" w:rsidRDefault="00227DDE" w:rsidP="005D2B60">
            <w:pPr>
              <w:spacing w:before="65" w:line="276" w:lineRule="auto"/>
              <w:ind w:left="72"/>
              <w:jc w:val="center"/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</w:pPr>
            <w:r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>R$ 98.000,00</w:t>
            </w:r>
          </w:p>
        </w:tc>
      </w:tr>
      <w:tr w:rsidR="00980CDB" w:rsidRPr="00974560" w14:paraId="5EFE0540" w14:textId="77777777" w:rsidTr="00227DDE">
        <w:trPr>
          <w:trHeight w:val="951"/>
          <w:jc w:val="center"/>
        </w:trPr>
        <w:tc>
          <w:tcPr>
            <w:tcW w:w="851" w:type="dxa"/>
            <w:vAlign w:val="center"/>
          </w:tcPr>
          <w:p w14:paraId="069EDF80" w14:textId="12C8DAF6" w:rsidR="00980CDB" w:rsidRPr="00974560" w:rsidRDefault="00974560" w:rsidP="005D2B60">
            <w:pPr>
              <w:spacing w:before="65" w:line="276" w:lineRule="auto"/>
              <w:ind w:left="72"/>
              <w:jc w:val="center"/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</w:pPr>
            <w:r w:rsidRPr="00974560"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>2</w:t>
            </w:r>
          </w:p>
        </w:tc>
        <w:tc>
          <w:tcPr>
            <w:tcW w:w="845" w:type="dxa"/>
            <w:vAlign w:val="center"/>
          </w:tcPr>
          <w:p w14:paraId="17F0ED25" w14:textId="0247B104" w:rsidR="00980CDB" w:rsidRPr="00974560" w:rsidRDefault="00DC459E" w:rsidP="005D2B60">
            <w:pPr>
              <w:spacing w:before="65" w:line="276" w:lineRule="auto"/>
              <w:ind w:left="72"/>
              <w:jc w:val="center"/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</w:pPr>
            <w:r w:rsidRPr="00974560"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>DIÁRIA</w:t>
            </w:r>
          </w:p>
        </w:tc>
        <w:tc>
          <w:tcPr>
            <w:tcW w:w="4253" w:type="dxa"/>
            <w:vAlign w:val="center"/>
          </w:tcPr>
          <w:p w14:paraId="2B49825E" w14:textId="77777777" w:rsidR="00EF627A" w:rsidRPr="00974560" w:rsidRDefault="00EF627A" w:rsidP="005D2B60">
            <w:pPr>
              <w:spacing w:before="65" w:line="276" w:lineRule="auto"/>
              <w:ind w:left="72" w:right="131"/>
              <w:jc w:val="both"/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</w:pPr>
            <w:r w:rsidRPr="00974560"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  <w:t>LOCAÇÃO DE BANHEIROS QUÍMICOS PCD – DIÁRIA</w:t>
            </w:r>
          </w:p>
          <w:p w14:paraId="3E1B1F46" w14:textId="77777777" w:rsidR="00EF627A" w:rsidRPr="00974560" w:rsidRDefault="00EF627A" w:rsidP="005D2B60">
            <w:pPr>
              <w:pStyle w:val="Default"/>
              <w:spacing w:line="276" w:lineRule="auto"/>
              <w:ind w:left="140" w:right="131" w:hanging="1"/>
              <w:jc w:val="both"/>
              <w:rPr>
                <w:rFonts w:ascii="Courier New" w:hAnsi="Courier New" w:cs="Courier New"/>
                <w:bCs/>
                <w:color w:val="auto"/>
                <w:sz w:val="20"/>
                <w:szCs w:val="20"/>
              </w:rPr>
            </w:pPr>
          </w:p>
          <w:p w14:paraId="318B9314" w14:textId="00121A0E" w:rsidR="00EF627A" w:rsidRPr="00974560" w:rsidRDefault="00EF627A" w:rsidP="005D2B60">
            <w:pPr>
              <w:pStyle w:val="Default"/>
              <w:spacing w:before="6" w:line="276" w:lineRule="auto"/>
              <w:ind w:left="140" w:right="131" w:hanging="1"/>
              <w:jc w:val="both"/>
              <w:rPr>
                <w:rFonts w:ascii="Courier New" w:hAnsi="Courier New" w:cs="Courier New"/>
                <w:bCs/>
                <w:color w:val="auto"/>
                <w:sz w:val="20"/>
                <w:szCs w:val="20"/>
              </w:rPr>
            </w:pPr>
            <w:r w:rsidRPr="00974560">
              <w:rPr>
                <w:rFonts w:ascii="Courier New" w:hAnsi="Courier New" w:cs="Courier New"/>
                <w:bCs/>
                <w:color w:val="auto"/>
                <w:sz w:val="20"/>
                <w:szCs w:val="20"/>
              </w:rPr>
              <w:t>Os banheiros de modelo PCD deverão ser fabricados em polietileno de alta densidade, resistente e totalmente lavável, compostos de caixa de dejetos com assento, teto translúcido, inclinado, com cavaletes para impedir a entrada da chuva, suporte de papel higiênico, ponto de luz no teto, trava interna, porta com 180º de abertura, com mola interna de alta resistência que a mantenha fechada; piso antiderrapante,ser adaptado para portadores de necessidades especiais: conter barras laterais e apoio e piso rebaixado ou rampa de acesso; possuir piso com área total (largura multiplicada pelo comprimento), incluída a área ocupada pelo tanque de contenção, de no mínimo 2,25 m2; a porta de entrada deverá ter largura mínima de 80 cm e abertura de 180 graus.</w:t>
            </w:r>
          </w:p>
          <w:p w14:paraId="05724DDD" w14:textId="77777777" w:rsidR="00980CDB" w:rsidRPr="00974560" w:rsidRDefault="00EF627A" w:rsidP="005D2B60">
            <w:pPr>
              <w:pStyle w:val="Default"/>
              <w:spacing w:line="276" w:lineRule="auto"/>
              <w:ind w:left="140" w:right="131" w:hanging="1"/>
              <w:jc w:val="both"/>
              <w:rPr>
                <w:rFonts w:ascii="Courier New" w:hAnsi="Courier New" w:cs="Courier New"/>
                <w:bCs/>
                <w:color w:val="auto"/>
                <w:sz w:val="20"/>
                <w:szCs w:val="20"/>
              </w:rPr>
            </w:pPr>
            <w:r w:rsidRPr="00974560">
              <w:rPr>
                <w:rFonts w:ascii="Courier New" w:hAnsi="Courier New" w:cs="Courier New"/>
                <w:bCs/>
                <w:color w:val="auto"/>
                <w:sz w:val="20"/>
                <w:szCs w:val="20"/>
              </w:rPr>
              <w:t>A empresa deverá arcar com os custos de abastecimento de papel higiênico e material de limpeza, além da limpeza diária dos banheiros antes do início do evento no dia seguinte.</w:t>
            </w:r>
          </w:p>
          <w:p w14:paraId="10C66E66" w14:textId="0D21C1B3" w:rsidR="00BE1862" w:rsidRPr="00974560" w:rsidRDefault="00BE1862" w:rsidP="005D2B60">
            <w:pPr>
              <w:pStyle w:val="Default"/>
              <w:spacing w:line="276" w:lineRule="auto"/>
              <w:ind w:left="140" w:right="131" w:hanging="1"/>
              <w:jc w:val="both"/>
              <w:rPr>
                <w:rFonts w:ascii="Courier New" w:hAnsi="Courier New" w:cs="Courier New"/>
                <w:bCs/>
                <w:color w:val="auto"/>
                <w:sz w:val="20"/>
                <w:szCs w:val="20"/>
              </w:rPr>
            </w:pPr>
            <w:r w:rsidRPr="00974560">
              <w:rPr>
                <w:rFonts w:ascii="Courier New" w:hAnsi="Courier New" w:cs="Courier New"/>
                <w:bCs/>
                <w:sz w:val="20"/>
                <w:szCs w:val="20"/>
              </w:rPr>
              <w:t>Cronograma de uso: A distribuição do quantitativo será parametrizado pela equipe organizadora dos eventos municipais em conformidade com a necessidade diária de cada apresentação.</w:t>
            </w:r>
          </w:p>
        </w:tc>
        <w:tc>
          <w:tcPr>
            <w:tcW w:w="997" w:type="dxa"/>
            <w:vAlign w:val="center"/>
          </w:tcPr>
          <w:p w14:paraId="2785FD3F" w14:textId="20EB4458" w:rsidR="00980CDB" w:rsidRPr="00974560" w:rsidRDefault="00727D02" w:rsidP="005D2B60">
            <w:pPr>
              <w:spacing w:before="65" w:line="276" w:lineRule="auto"/>
              <w:ind w:left="72"/>
              <w:jc w:val="center"/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</w:pPr>
            <w:r w:rsidRPr="00974560"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>24</w:t>
            </w:r>
          </w:p>
        </w:tc>
        <w:tc>
          <w:tcPr>
            <w:tcW w:w="1276" w:type="dxa"/>
            <w:vAlign w:val="center"/>
          </w:tcPr>
          <w:p w14:paraId="5A512A95" w14:textId="39343207" w:rsidR="00980CDB" w:rsidRPr="00974560" w:rsidRDefault="00227DDE" w:rsidP="005D2B60">
            <w:pPr>
              <w:spacing w:before="65" w:line="276" w:lineRule="auto"/>
              <w:ind w:left="72"/>
              <w:jc w:val="center"/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</w:pPr>
            <w:r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>R$ 560,00</w:t>
            </w:r>
          </w:p>
        </w:tc>
        <w:tc>
          <w:tcPr>
            <w:tcW w:w="1283" w:type="dxa"/>
            <w:vAlign w:val="center"/>
          </w:tcPr>
          <w:p w14:paraId="76DB8804" w14:textId="72DA0474" w:rsidR="00980CDB" w:rsidRPr="00974560" w:rsidRDefault="00227DDE" w:rsidP="005D2B60">
            <w:pPr>
              <w:spacing w:before="65" w:line="276" w:lineRule="auto"/>
              <w:ind w:left="72"/>
              <w:jc w:val="center"/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</w:pPr>
            <w:r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  <w:t>R$ 13.440,00</w:t>
            </w:r>
          </w:p>
        </w:tc>
      </w:tr>
      <w:tr w:rsidR="00930E9D" w:rsidRPr="00974560" w14:paraId="2B696EE2" w14:textId="77777777" w:rsidTr="00E67BFA">
        <w:trPr>
          <w:trHeight w:val="951"/>
          <w:jc w:val="center"/>
        </w:trPr>
        <w:tc>
          <w:tcPr>
            <w:tcW w:w="9505" w:type="dxa"/>
            <w:gridSpan w:val="6"/>
            <w:vAlign w:val="center"/>
          </w:tcPr>
          <w:p w14:paraId="6B8A158B" w14:textId="2F105153" w:rsidR="00930E9D" w:rsidRPr="00974560" w:rsidRDefault="00930E9D" w:rsidP="00227DDE">
            <w:pPr>
              <w:spacing w:before="65" w:line="276" w:lineRule="auto"/>
              <w:ind w:left="72"/>
              <w:jc w:val="center"/>
              <w:rPr>
                <w:rFonts w:ascii="Courier New" w:eastAsia="Calibri" w:hAnsi="Courier New" w:cs="Courier New"/>
                <w:bCs/>
                <w:sz w:val="20"/>
                <w:szCs w:val="20"/>
                <w:lang w:val="pt-PT"/>
              </w:rPr>
            </w:pPr>
            <w:r w:rsidRPr="00974560"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  <w:t xml:space="preserve">VALOR TOTAL ESTIMADO PARA A CONTRATAÇÃO: R$ </w:t>
            </w:r>
            <w:r w:rsidR="00227DDE">
              <w:rPr>
                <w:rFonts w:ascii="Courier New" w:eastAsia="Calibri" w:hAnsi="Courier New" w:cs="Courier New"/>
                <w:b/>
                <w:sz w:val="20"/>
                <w:szCs w:val="20"/>
                <w:lang w:val="pt-PT"/>
              </w:rPr>
              <w:t>111.440,00 (cento e onze mil e quatrocentos e quarenta reais)</w:t>
            </w:r>
          </w:p>
        </w:tc>
      </w:tr>
    </w:tbl>
    <w:p w14:paraId="32904ECB" w14:textId="77777777" w:rsidR="0038224F" w:rsidRPr="00974560" w:rsidRDefault="0038224F" w:rsidP="005D2B60">
      <w:pPr>
        <w:spacing w:line="276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</w:p>
    <w:p w14:paraId="0A4071B6" w14:textId="77777777" w:rsidR="007E7004" w:rsidRPr="00974560" w:rsidRDefault="007E7004" w:rsidP="005D2B60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7E7004" w:rsidRPr="00974560" w:rsidSect="00317199">
      <w:headerReference w:type="default" r:id="rId8"/>
      <w:footerReference w:type="default" r:id="rId9"/>
      <w:pgSz w:w="11906" w:h="16838"/>
      <w:pgMar w:top="1418" w:right="992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33141" w14:textId="77777777" w:rsidR="00293673" w:rsidRDefault="00293673" w:rsidP="003B62D4">
      <w:pPr>
        <w:spacing w:after="0" w:line="240" w:lineRule="auto"/>
      </w:pPr>
      <w:r>
        <w:separator/>
      </w:r>
    </w:p>
  </w:endnote>
  <w:endnote w:type="continuationSeparator" w:id="0">
    <w:p w14:paraId="372AF07A" w14:textId="77777777" w:rsidR="00293673" w:rsidRDefault="00293673" w:rsidP="003B6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820286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BA31BF0" w14:textId="3E247B14" w:rsidR="008753E7" w:rsidRDefault="008753E7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ED9B574" w14:textId="77777777" w:rsidR="008753E7" w:rsidRDefault="008753E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E0EE5" w14:textId="77777777" w:rsidR="00293673" w:rsidRDefault="00293673" w:rsidP="003B62D4">
      <w:pPr>
        <w:spacing w:after="0" w:line="240" w:lineRule="auto"/>
      </w:pPr>
      <w:r>
        <w:separator/>
      </w:r>
    </w:p>
  </w:footnote>
  <w:footnote w:type="continuationSeparator" w:id="0">
    <w:p w14:paraId="2127BE7E" w14:textId="77777777" w:rsidR="00293673" w:rsidRDefault="00293673" w:rsidP="003B6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0E323" w14:textId="77777777" w:rsidR="00152BE5" w:rsidRDefault="00152BE5" w:rsidP="00152BE5">
    <w:pPr>
      <w:pStyle w:val="Cabealho"/>
      <w:rPr>
        <w:rFonts w:ascii="Arial" w:hAnsi="Arial" w:cs="Arial"/>
        <w:b/>
        <w:sz w:val="40"/>
        <w:szCs w:val="40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60288" behindDoc="1" locked="0" layoutInCell="1" allowOverlap="1" wp14:anchorId="0A3AD5A3" wp14:editId="0E228391">
          <wp:simplePos x="0" y="0"/>
          <wp:positionH relativeFrom="column">
            <wp:posOffset>4720590</wp:posOffset>
          </wp:positionH>
          <wp:positionV relativeFrom="paragraph">
            <wp:posOffset>-240030</wp:posOffset>
          </wp:positionV>
          <wp:extent cx="1405626" cy="695325"/>
          <wp:effectExtent l="19050" t="0" r="4074" b="0"/>
          <wp:wrapNone/>
          <wp:docPr id="2" name="Imagem 1" descr="logo-lavrinhas.png (300×149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lavrinhas.png (300×149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5626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5D1E11BD" wp14:editId="659B651C">
          <wp:simplePos x="0" y="0"/>
          <wp:positionH relativeFrom="column">
            <wp:posOffset>-403860</wp:posOffset>
          </wp:positionH>
          <wp:positionV relativeFrom="paragraph">
            <wp:posOffset>-316230</wp:posOffset>
          </wp:positionV>
          <wp:extent cx="925830" cy="885825"/>
          <wp:effectExtent l="19050" t="0" r="7620" b="0"/>
          <wp:wrapNone/>
          <wp:docPr id="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83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40"/>
        <w:szCs w:val="40"/>
      </w:rPr>
      <w:t xml:space="preserve">        </w:t>
    </w:r>
    <w:r w:rsidRPr="00A73742">
      <w:rPr>
        <w:rFonts w:ascii="Arial" w:hAnsi="Arial" w:cs="Arial"/>
        <w:b/>
        <w:sz w:val="40"/>
        <w:szCs w:val="40"/>
      </w:rPr>
      <w:t>Prefeitura Municipal de Lavrinhas</w:t>
    </w:r>
  </w:p>
  <w:p w14:paraId="2F967B66" w14:textId="77777777" w:rsidR="00152BE5" w:rsidRDefault="00152BE5" w:rsidP="00152BE5">
    <w:pPr>
      <w:pStyle w:val="Cabealho"/>
      <w:rPr>
        <w:rFonts w:ascii="Arial" w:hAnsi="Arial" w:cs="Arial"/>
        <w:b/>
        <w:sz w:val="40"/>
        <w:szCs w:val="40"/>
      </w:rPr>
    </w:pPr>
    <w:r>
      <w:rPr>
        <w:rFonts w:ascii="Arial" w:hAnsi="Arial" w:cs="Arial"/>
        <w:b/>
        <w:sz w:val="40"/>
        <w:szCs w:val="40"/>
      </w:rPr>
      <w:tab/>
    </w:r>
    <w:r w:rsidRPr="00CE1756">
      <w:rPr>
        <w:rFonts w:ascii="Arial" w:hAnsi="Arial" w:cs="Arial"/>
        <w:b/>
        <w:szCs w:val="40"/>
      </w:rPr>
      <w:t>Estado de São Paulo</w:t>
    </w:r>
  </w:p>
  <w:p w14:paraId="3B08CF0C" w14:textId="77777777" w:rsidR="00152BE5" w:rsidRPr="00152BE5" w:rsidRDefault="00152BE5" w:rsidP="00152BE5">
    <w:pPr>
      <w:pStyle w:val="Cabealho"/>
      <w:rPr>
        <w:rFonts w:ascii="Arial" w:hAnsi="Arial" w:cs="Arial"/>
        <w:b/>
        <w:sz w:val="40"/>
        <w:szCs w:val="40"/>
      </w:rPr>
    </w:pPr>
    <w:r>
      <w:rPr>
        <w:rFonts w:ascii="Arial" w:hAnsi="Arial" w:cs="Arial"/>
        <w:b/>
        <w:sz w:val="40"/>
        <w:szCs w:val="40"/>
      </w:rPr>
      <w:tab/>
    </w:r>
    <w:r>
      <w:rPr>
        <w:rFonts w:ascii="Arial" w:hAnsi="Arial" w:cs="Arial"/>
        <w:sz w:val="18"/>
      </w:rPr>
      <w:t>Paço Municipal, n° 200 - Centro -</w:t>
    </w:r>
    <w:r w:rsidRPr="00A73742">
      <w:rPr>
        <w:rFonts w:ascii="Arial" w:hAnsi="Arial" w:cs="Arial"/>
        <w:sz w:val="18"/>
      </w:rPr>
      <w:t xml:space="preserve"> Lavrinhas/SP </w:t>
    </w:r>
    <w:r>
      <w:rPr>
        <w:rFonts w:ascii="Arial" w:hAnsi="Arial" w:cs="Arial"/>
        <w:sz w:val="18"/>
      </w:rPr>
      <w:t>- CEP</w:t>
    </w:r>
    <w:r w:rsidRPr="00A73742">
      <w:rPr>
        <w:rFonts w:ascii="Arial" w:hAnsi="Arial" w:cs="Arial"/>
        <w:sz w:val="18"/>
      </w:rPr>
      <w:t xml:space="preserve">: 12.760-000 </w:t>
    </w:r>
    <w:r>
      <w:rPr>
        <w:rFonts w:ascii="Arial" w:hAnsi="Arial" w:cs="Arial"/>
        <w:sz w:val="18"/>
      </w:rPr>
      <w:t>-</w:t>
    </w:r>
    <w:r w:rsidRPr="00A73742">
      <w:rPr>
        <w:rFonts w:ascii="Arial" w:hAnsi="Arial" w:cs="Arial"/>
        <w:sz w:val="18"/>
      </w:rPr>
      <w:t xml:space="preserve"> Tel.: (</w:t>
    </w:r>
    <w:r>
      <w:rPr>
        <w:rFonts w:ascii="Arial" w:hAnsi="Arial" w:cs="Arial"/>
        <w:sz w:val="18"/>
      </w:rPr>
      <w:t>12) 3146-1110</w:t>
    </w:r>
  </w:p>
  <w:p w14:paraId="5BFBD4C7" w14:textId="77777777" w:rsidR="00152BE5" w:rsidRPr="003B62D4" w:rsidRDefault="00152BE5" w:rsidP="00152BE5">
    <w:pPr>
      <w:pStyle w:val="Cabealho"/>
      <w:pBdr>
        <w:bottom w:val="single" w:sz="12" w:space="1" w:color="auto"/>
      </w:pBdr>
      <w:rPr>
        <w:rFonts w:ascii="Arial" w:hAnsi="Arial" w:cs="Arial"/>
        <w:color w:val="0563C1" w:themeColor="hyperlink"/>
        <w:sz w:val="18"/>
        <w:u w:val="single"/>
      </w:rPr>
    </w:pPr>
    <w:r>
      <w:rPr>
        <w:rFonts w:ascii="Arial" w:hAnsi="Arial" w:cs="Arial"/>
        <w:sz w:val="18"/>
      </w:rPr>
      <w:tab/>
    </w:r>
    <w:r w:rsidRPr="00A73742">
      <w:rPr>
        <w:rFonts w:ascii="Arial" w:hAnsi="Arial" w:cs="Arial"/>
        <w:sz w:val="18"/>
      </w:rPr>
      <w:t>CNPJ</w:t>
    </w:r>
    <w:r>
      <w:rPr>
        <w:rFonts w:ascii="Arial" w:hAnsi="Arial" w:cs="Arial"/>
        <w:sz w:val="18"/>
      </w:rPr>
      <w:t>:</w:t>
    </w:r>
    <w:r w:rsidRPr="00A73742">
      <w:rPr>
        <w:rFonts w:ascii="Arial" w:hAnsi="Arial" w:cs="Arial"/>
        <w:sz w:val="18"/>
      </w:rPr>
      <w:t xml:space="preserve"> 45.200.029/0001-55</w:t>
    </w:r>
    <w:r>
      <w:rPr>
        <w:rFonts w:ascii="Arial" w:hAnsi="Arial" w:cs="Arial"/>
        <w:sz w:val="18"/>
      </w:rPr>
      <w:t xml:space="preserve"> – </w:t>
    </w:r>
    <w:r w:rsidRPr="00D011A0">
      <w:rPr>
        <w:rFonts w:ascii="Arial" w:hAnsi="Arial" w:cs="Arial"/>
        <w:sz w:val="18"/>
      </w:rPr>
      <w:t>www.lavrinhas.sp.gov.br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4758B1"/>
    <w:multiLevelType w:val="hybridMultilevel"/>
    <w:tmpl w:val="A45E4AAC"/>
    <w:lvl w:ilvl="0" w:tplc="1EDEA672">
      <w:numFmt w:val="bullet"/>
      <w:lvlText w:val=""/>
      <w:lvlJc w:val="left"/>
      <w:pPr>
        <w:ind w:left="792" w:hanging="348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0742CE7E">
      <w:numFmt w:val="bullet"/>
      <w:lvlText w:val="•"/>
      <w:lvlJc w:val="left"/>
      <w:pPr>
        <w:ind w:left="1621" w:hanging="348"/>
      </w:pPr>
      <w:rPr>
        <w:rFonts w:hint="default"/>
        <w:lang w:val="pt-PT" w:eastAsia="en-US" w:bidi="ar-SA"/>
      </w:rPr>
    </w:lvl>
    <w:lvl w:ilvl="2" w:tplc="4DC4C45A">
      <w:numFmt w:val="bullet"/>
      <w:lvlText w:val="•"/>
      <w:lvlJc w:val="left"/>
      <w:pPr>
        <w:ind w:left="2442" w:hanging="348"/>
      </w:pPr>
      <w:rPr>
        <w:rFonts w:hint="default"/>
        <w:lang w:val="pt-PT" w:eastAsia="en-US" w:bidi="ar-SA"/>
      </w:rPr>
    </w:lvl>
    <w:lvl w:ilvl="3" w:tplc="2C426B96">
      <w:numFmt w:val="bullet"/>
      <w:lvlText w:val="•"/>
      <w:lvlJc w:val="left"/>
      <w:pPr>
        <w:ind w:left="3263" w:hanging="348"/>
      </w:pPr>
      <w:rPr>
        <w:rFonts w:hint="default"/>
        <w:lang w:val="pt-PT" w:eastAsia="en-US" w:bidi="ar-SA"/>
      </w:rPr>
    </w:lvl>
    <w:lvl w:ilvl="4" w:tplc="DB887DA4">
      <w:numFmt w:val="bullet"/>
      <w:lvlText w:val="•"/>
      <w:lvlJc w:val="left"/>
      <w:pPr>
        <w:ind w:left="4084" w:hanging="348"/>
      </w:pPr>
      <w:rPr>
        <w:rFonts w:hint="default"/>
        <w:lang w:val="pt-PT" w:eastAsia="en-US" w:bidi="ar-SA"/>
      </w:rPr>
    </w:lvl>
    <w:lvl w:ilvl="5" w:tplc="7422C7FC">
      <w:numFmt w:val="bullet"/>
      <w:lvlText w:val="•"/>
      <w:lvlJc w:val="left"/>
      <w:pPr>
        <w:ind w:left="4905" w:hanging="348"/>
      </w:pPr>
      <w:rPr>
        <w:rFonts w:hint="default"/>
        <w:lang w:val="pt-PT" w:eastAsia="en-US" w:bidi="ar-SA"/>
      </w:rPr>
    </w:lvl>
    <w:lvl w:ilvl="6" w:tplc="82046296">
      <w:numFmt w:val="bullet"/>
      <w:lvlText w:val="•"/>
      <w:lvlJc w:val="left"/>
      <w:pPr>
        <w:ind w:left="5726" w:hanging="348"/>
      </w:pPr>
      <w:rPr>
        <w:rFonts w:hint="default"/>
        <w:lang w:val="pt-PT" w:eastAsia="en-US" w:bidi="ar-SA"/>
      </w:rPr>
    </w:lvl>
    <w:lvl w:ilvl="7" w:tplc="A41AFEB0">
      <w:numFmt w:val="bullet"/>
      <w:lvlText w:val="•"/>
      <w:lvlJc w:val="left"/>
      <w:pPr>
        <w:ind w:left="6547" w:hanging="348"/>
      </w:pPr>
      <w:rPr>
        <w:rFonts w:hint="default"/>
        <w:lang w:val="pt-PT" w:eastAsia="en-US" w:bidi="ar-SA"/>
      </w:rPr>
    </w:lvl>
    <w:lvl w:ilvl="8" w:tplc="30BE6BD2">
      <w:numFmt w:val="bullet"/>
      <w:lvlText w:val="•"/>
      <w:lvlJc w:val="left"/>
      <w:pPr>
        <w:ind w:left="7368" w:hanging="348"/>
      </w:pPr>
      <w:rPr>
        <w:rFonts w:hint="default"/>
        <w:lang w:val="pt-PT" w:eastAsia="en-US" w:bidi="ar-SA"/>
      </w:rPr>
    </w:lvl>
  </w:abstractNum>
  <w:abstractNum w:abstractNumId="2" w15:restartNumberingAfterBreak="0">
    <w:nsid w:val="17B93D4D"/>
    <w:multiLevelType w:val="hybridMultilevel"/>
    <w:tmpl w:val="EA10F6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24C8E"/>
    <w:multiLevelType w:val="hybridMultilevel"/>
    <w:tmpl w:val="F07A3A78"/>
    <w:lvl w:ilvl="0" w:tplc="0416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3122151F"/>
    <w:multiLevelType w:val="multilevel"/>
    <w:tmpl w:val="324841AA"/>
    <w:lvl w:ilvl="0">
      <w:start w:val="1"/>
      <w:numFmt w:val="decimal"/>
      <w:lvlText w:val="%1"/>
      <w:lvlJc w:val="center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E77316"/>
    <w:multiLevelType w:val="hybridMultilevel"/>
    <w:tmpl w:val="7B46C626"/>
    <w:lvl w:ilvl="0" w:tplc="0416000B">
      <w:start w:val="1"/>
      <w:numFmt w:val="bullet"/>
      <w:lvlText w:val=""/>
      <w:lvlJc w:val="left"/>
      <w:pPr>
        <w:ind w:left="169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51" w:hanging="360"/>
      </w:pPr>
      <w:rPr>
        <w:rFonts w:ascii="Wingdings" w:hAnsi="Wingdings" w:hint="default"/>
      </w:rPr>
    </w:lvl>
  </w:abstractNum>
  <w:abstractNum w:abstractNumId="6" w15:restartNumberingAfterBreak="0">
    <w:nsid w:val="47293D1E"/>
    <w:multiLevelType w:val="hybridMultilevel"/>
    <w:tmpl w:val="E8F6DD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429C7"/>
    <w:multiLevelType w:val="hybridMultilevel"/>
    <w:tmpl w:val="DD6E47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AB4942"/>
    <w:multiLevelType w:val="hybridMultilevel"/>
    <w:tmpl w:val="F2EA8A78"/>
    <w:lvl w:ilvl="0" w:tplc="67A837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21058"/>
    <w:multiLevelType w:val="hybridMultilevel"/>
    <w:tmpl w:val="40AA0AC8"/>
    <w:lvl w:ilvl="0" w:tplc="1FAA1DAA">
      <w:start w:val="1"/>
      <w:numFmt w:val="decimal"/>
      <w:lvlText w:val="%1."/>
      <w:lvlJc w:val="left"/>
      <w:pPr>
        <w:ind w:left="486" w:hanging="275"/>
      </w:pPr>
      <w:rPr>
        <w:rFonts w:ascii="Tahoma" w:eastAsia="Tahoma" w:hAnsi="Tahoma" w:cs="Tahoma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1" w:tplc="49E8B8FE">
      <w:numFmt w:val="bullet"/>
      <w:lvlText w:val=""/>
      <w:lvlJc w:val="left"/>
      <w:pPr>
        <w:ind w:left="1482" w:hanging="348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2" w:tplc="7076F6EA">
      <w:numFmt w:val="bullet"/>
      <w:lvlText w:val="•"/>
      <w:lvlJc w:val="left"/>
      <w:pPr>
        <w:ind w:left="2662" w:hanging="348"/>
      </w:pPr>
      <w:rPr>
        <w:rFonts w:hint="default"/>
        <w:lang w:val="pt-PT" w:eastAsia="en-US" w:bidi="ar-SA"/>
      </w:rPr>
    </w:lvl>
    <w:lvl w:ilvl="3" w:tplc="F1F2937C">
      <w:numFmt w:val="bullet"/>
      <w:lvlText w:val="•"/>
      <w:lvlJc w:val="left"/>
      <w:pPr>
        <w:ind w:left="3625" w:hanging="348"/>
      </w:pPr>
      <w:rPr>
        <w:rFonts w:hint="default"/>
        <w:lang w:val="pt-PT" w:eastAsia="en-US" w:bidi="ar-SA"/>
      </w:rPr>
    </w:lvl>
    <w:lvl w:ilvl="4" w:tplc="65165EEE">
      <w:numFmt w:val="bullet"/>
      <w:lvlText w:val="•"/>
      <w:lvlJc w:val="left"/>
      <w:pPr>
        <w:ind w:left="4588" w:hanging="348"/>
      </w:pPr>
      <w:rPr>
        <w:rFonts w:hint="default"/>
        <w:lang w:val="pt-PT" w:eastAsia="en-US" w:bidi="ar-SA"/>
      </w:rPr>
    </w:lvl>
    <w:lvl w:ilvl="5" w:tplc="5DCE14D4">
      <w:numFmt w:val="bullet"/>
      <w:lvlText w:val="•"/>
      <w:lvlJc w:val="left"/>
      <w:pPr>
        <w:ind w:left="5551" w:hanging="348"/>
      </w:pPr>
      <w:rPr>
        <w:rFonts w:hint="default"/>
        <w:lang w:val="pt-PT" w:eastAsia="en-US" w:bidi="ar-SA"/>
      </w:rPr>
    </w:lvl>
    <w:lvl w:ilvl="6" w:tplc="87184EDA">
      <w:numFmt w:val="bullet"/>
      <w:lvlText w:val="•"/>
      <w:lvlJc w:val="left"/>
      <w:pPr>
        <w:ind w:left="6514" w:hanging="348"/>
      </w:pPr>
      <w:rPr>
        <w:rFonts w:hint="default"/>
        <w:lang w:val="pt-PT" w:eastAsia="en-US" w:bidi="ar-SA"/>
      </w:rPr>
    </w:lvl>
    <w:lvl w:ilvl="7" w:tplc="7B363A1C">
      <w:numFmt w:val="bullet"/>
      <w:lvlText w:val="•"/>
      <w:lvlJc w:val="left"/>
      <w:pPr>
        <w:ind w:left="7477" w:hanging="348"/>
      </w:pPr>
      <w:rPr>
        <w:rFonts w:hint="default"/>
        <w:lang w:val="pt-PT" w:eastAsia="en-US" w:bidi="ar-SA"/>
      </w:rPr>
    </w:lvl>
    <w:lvl w:ilvl="8" w:tplc="994EC1E6">
      <w:numFmt w:val="bullet"/>
      <w:lvlText w:val="•"/>
      <w:lvlJc w:val="left"/>
      <w:pPr>
        <w:ind w:left="8440" w:hanging="348"/>
      </w:pPr>
      <w:rPr>
        <w:rFonts w:hint="default"/>
        <w:lang w:val="pt-PT" w:eastAsia="en-US" w:bidi="ar-SA"/>
      </w:rPr>
    </w:lvl>
  </w:abstractNum>
  <w:abstractNum w:abstractNumId="10" w15:restartNumberingAfterBreak="0">
    <w:nsid w:val="6EF44941"/>
    <w:multiLevelType w:val="hybridMultilevel"/>
    <w:tmpl w:val="2B3041F6"/>
    <w:lvl w:ilvl="0" w:tplc="15F6BCE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B36225"/>
    <w:multiLevelType w:val="hybridMultilevel"/>
    <w:tmpl w:val="E0244836"/>
    <w:lvl w:ilvl="0" w:tplc="1EDEA672">
      <w:numFmt w:val="bullet"/>
      <w:lvlText w:val=""/>
      <w:lvlJc w:val="left"/>
      <w:pPr>
        <w:ind w:left="792" w:hanging="348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0416000B">
      <w:start w:val="1"/>
      <w:numFmt w:val="bullet"/>
      <w:lvlText w:val=""/>
      <w:lvlJc w:val="left"/>
      <w:pPr>
        <w:ind w:left="1621" w:hanging="348"/>
      </w:pPr>
      <w:rPr>
        <w:rFonts w:ascii="Wingdings" w:hAnsi="Wingdings" w:hint="default"/>
        <w:lang w:val="pt-PT" w:eastAsia="en-US" w:bidi="ar-SA"/>
      </w:rPr>
    </w:lvl>
    <w:lvl w:ilvl="2" w:tplc="4DC4C45A">
      <w:numFmt w:val="bullet"/>
      <w:lvlText w:val="•"/>
      <w:lvlJc w:val="left"/>
      <w:pPr>
        <w:ind w:left="2442" w:hanging="348"/>
      </w:pPr>
      <w:rPr>
        <w:rFonts w:hint="default"/>
        <w:lang w:val="pt-PT" w:eastAsia="en-US" w:bidi="ar-SA"/>
      </w:rPr>
    </w:lvl>
    <w:lvl w:ilvl="3" w:tplc="2C426B96">
      <w:numFmt w:val="bullet"/>
      <w:lvlText w:val="•"/>
      <w:lvlJc w:val="left"/>
      <w:pPr>
        <w:ind w:left="3263" w:hanging="348"/>
      </w:pPr>
      <w:rPr>
        <w:rFonts w:hint="default"/>
        <w:lang w:val="pt-PT" w:eastAsia="en-US" w:bidi="ar-SA"/>
      </w:rPr>
    </w:lvl>
    <w:lvl w:ilvl="4" w:tplc="DB887DA4">
      <w:numFmt w:val="bullet"/>
      <w:lvlText w:val="•"/>
      <w:lvlJc w:val="left"/>
      <w:pPr>
        <w:ind w:left="4084" w:hanging="348"/>
      </w:pPr>
      <w:rPr>
        <w:rFonts w:hint="default"/>
        <w:lang w:val="pt-PT" w:eastAsia="en-US" w:bidi="ar-SA"/>
      </w:rPr>
    </w:lvl>
    <w:lvl w:ilvl="5" w:tplc="7422C7FC">
      <w:numFmt w:val="bullet"/>
      <w:lvlText w:val="•"/>
      <w:lvlJc w:val="left"/>
      <w:pPr>
        <w:ind w:left="4905" w:hanging="348"/>
      </w:pPr>
      <w:rPr>
        <w:rFonts w:hint="default"/>
        <w:lang w:val="pt-PT" w:eastAsia="en-US" w:bidi="ar-SA"/>
      </w:rPr>
    </w:lvl>
    <w:lvl w:ilvl="6" w:tplc="82046296">
      <w:numFmt w:val="bullet"/>
      <w:lvlText w:val="•"/>
      <w:lvlJc w:val="left"/>
      <w:pPr>
        <w:ind w:left="5726" w:hanging="348"/>
      </w:pPr>
      <w:rPr>
        <w:rFonts w:hint="default"/>
        <w:lang w:val="pt-PT" w:eastAsia="en-US" w:bidi="ar-SA"/>
      </w:rPr>
    </w:lvl>
    <w:lvl w:ilvl="7" w:tplc="A41AFEB0">
      <w:numFmt w:val="bullet"/>
      <w:lvlText w:val="•"/>
      <w:lvlJc w:val="left"/>
      <w:pPr>
        <w:ind w:left="6547" w:hanging="348"/>
      </w:pPr>
      <w:rPr>
        <w:rFonts w:hint="default"/>
        <w:lang w:val="pt-PT" w:eastAsia="en-US" w:bidi="ar-SA"/>
      </w:rPr>
    </w:lvl>
    <w:lvl w:ilvl="8" w:tplc="30BE6BD2">
      <w:numFmt w:val="bullet"/>
      <w:lvlText w:val="•"/>
      <w:lvlJc w:val="left"/>
      <w:pPr>
        <w:ind w:left="7368" w:hanging="348"/>
      </w:pPr>
      <w:rPr>
        <w:rFonts w:hint="default"/>
        <w:lang w:val="pt-PT" w:eastAsia="en-US" w:bidi="ar-SA"/>
      </w:rPr>
    </w:lvl>
  </w:abstractNum>
  <w:abstractNum w:abstractNumId="12" w15:restartNumberingAfterBreak="0">
    <w:nsid w:val="7C43656E"/>
    <w:multiLevelType w:val="hybridMultilevel"/>
    <w:tmpl w:val="08AE3FD6"/>
    <w:lvl w:ilvl="0" w:tplc="524E0E66">
      <w:numFmt w:val="bullet"/>
      <w:lvlText w:val=""/>
      <w:lvlJc w:val="left"/>
      <w:pPr>
        <w:ind w:left="348" w:hanging="348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CE7053A4">
      <w:numFmt w:val="bullet"/>
      <w:lvlText w:val="•"/>
      <w:lvlJc w:val="left"/>
      <w:pPr>
        <w:ind w:left="1621" w:hanging="348"/>
      </w:pPr>
      <w:rPr>
        <w:rFonts w:hint="default"/>
        <w:lang w:val="pt-PT" w:eastAsia="en-US" w:bidi="ar-SA"/>
      </w:rPr>
    </w:lvl>
    <w:lvl w:ilvl="2" w:tplc="2B1A027A">
      <w:numFmt w:val="bullet"/>
      <w:lvlText w:val="•"/>
      <w:lvlJc w:val="left"/>
      <w:pPr>
        <w:ind w:left="2442" w:hanging="348"/>
      </w:pPr>
      <w:rPr>
        <w:rFonts w:hint="default"/>
        <w:lang w:val="pt-PT" w:eastAsia="en-US" w:bidi="ar-SA"/>
      </w:rPr>
    </w:lvl>
    <w:lvl w:ilvl="3" w:tplc="72185B76">
      <w:numFmt w:val="bullet"/>
      <w:lvlText w:val="•"/>
      <w:lvlJc w:val="left"/>
      <w:pPr>
        <w:ind w:left="3263" w:hanging="348"/>
      </w:pPr>
      <w:rPr>
        <w:rFonts w:hint="default"/>
        <w:lang w:val="pt-PT" w:eastAsia="en-US" w:bidi="ar-SA"/>
      </w:rPr>
    </w:lvl>
    <w:lvl w:ilvl="4" w:tplc="437436B0">
      <w:numFmt w:val="bullet"/>
      <w:lvlText w:val="•"/>
      <w:lvlJc w:val="left"/>
      <w:pPr>
        <w:ind w:left="4084" w:hanging="348"/>
      </w:pPr>
      <w:rPr>
        <w:rFonts w:hint="default"/>
        <w:lang w:val="pt-PT" w:eastAsia="en-US" w:bidi="ar-SA"/>
      </w:rPr>
    </w:lvl>
    <w:lvl w:ilvl="5" w:tplc="7592F13C">
      <w:numFmt w:val="bullet"/>
      <w:lvlText w:val="•"/>
      <w:lvlJc w:val="left"/>
      <w:pPr>
        <w:ind w:left="4905" w:hanging="348"/>
      </w:pPr>
      <w:rPr>
        <w:rFonts w:hint="default"/>
        <w:lang w:val="pt-PT" w:eastAsia="en-US" w:bidi="ar-SA"/>
      </w:rPr>
    </w:lvl>
    <w:lvl w:ilvl="6" w:tplc="4DA8B7DE">
      <w:numFmt w:val="bullet"/>
      <w:lvlText w:val="•"/>
      <w:lvlJc w:val="left"/>
      <w:pPr>
        <w:ind w:left="5726" w:hanging="348"/>
      </w:pPr>
      <w:rPr>
        <w:rFonts w:hint="default"/>
        <w:lang w:val="pt-PT" w:eastAsia="en-US" w:bidi="ar-SA"/>
      </w:rPr>
    </w:lvl>
    <w:lvl w:ilvl="7" w:tplc="3C1C78C8">
      <w:numFmt w:val="bullet"/>
      <w:lvlText w:val="•"/>
      <w:lvlJc w:val="left"/>
      <w:pPr>
        <w:ind w:left="6547" w:hanging="348"/>
      </w:pPr>
      <w:rPr>
        <w:rFonts w:hint="default"/>
        <w:lang w:val="pt-PT" w:eastAsia="en-US" w:bidi="ar-SA"/>
      </w:rPr>
    </w:lvl>
    <w:lvl w:ilvl="8" w:tplc="0A7EC07C">
      <w:numFmt w:val="bullet"/>
      <w:lvlText w:val="•"/>
      <w:lvlJc w:val="left"/>
      <w:pPr>
        <w:ind w:left="7368" w:hanging="348"/>
      </w:pPr>
      <w:rPr>
        <w:rFonts w:hint="default"/>
        <w:lang w:val="pt-PT" w:eastAsia="en-US" w:bidi="ar-SA"/>
      </w:rPr>
    </w:lvl>
  </w:abstractNum>
  <w:num w:numId="1" w16cid:durableId="10305648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6178530">
    <w:abstractNumId w:val="4"/>
  </w:num>
  <w:num w:numId="3" w16cid:durableId="669022377">
    <w:abstractNumId w:val="6"/>
  </w:num>
  <w:num w:numId="4" w16cid:durableId="742869513">
    <w:abstractNumId w:val="7"/>
  </w:num>
  <w:num w:numId="5" w16cid:durableId="1762068451">
    <w:abstractNumId w:val="8"/>
  </w:num>
  <w:num w:numId="6" w16cid:durableId="1991210934">
    <w:abstractNumId w:val="1"/>
  </w:num>
  <w:num w:numId="7" w16cid:durableId="1343048047">
    <w:abstractNumId w:val="12"/>
  </w:num>
  <w:num w:numId="8" w16cid:durableId="1687825549">
    <w:abstractNumId w:val="9"/>
  </w:num>
  <w:num w:numId="9" w16cid:durableId="1703170382">
    <w:abstractNumId w:val="5"/>
  </w:num>
  <w:num w:numId="10" w16cid:durableId="690105815">
    <w:abstractNumId w:val="11"/>
  </w:num>
  <w:num w:numId="11" w16cid:durableId="1816069226">
    <w:abstractNumId w:val="10"/>
  </w:num>
  <w:num w:numId="12" w16cid:durableId="1895502739">
    <w:abstractNumId w:val="3"/>
  </w:num>
  <w:num w:numId="13" w16cid:durableId="946497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2D4"/>
    <w:rsid w:val="00022733"/>
    <w:rsid w:val="000413BC"/>
    <w:rsid w:val="00052D82"/>
    <w:rsid w:val="00073B33"/>
    <w:rsid w:val="00086DCD"/>
    <w:rsid w:val="000C2EE0"/>
    <w:rsid w:val="000E6CBC"/>
    <w:rsid w:val="00101C14"/>
    <w:rsid w:val="00145E1F"/>
    <w:rsid w:val="00152BE5"/>
    <w:rsid w:val="00153D9F"/>
    <w:rsid w:val="00171326"/>
    <w:rsid w:val="001738C6"/>
    <w:rsid w:val="00175DAC"/>
    <w:rsid w:val="00182BF3"/>
    <w:rsid w:val="001843B1"/>
    <w:rsid w:val="001A0100"/>
    <w:rsid w:val="001A450F"/>
    <w:rsid w:val="001C4C5A"/>
    <w:rsid w:val="001C7F47"/>
    <w:rsid w:val="001D4FB5"/>
    <w:rsid w:val="001D4FBE"/>
    <w:rsid w:val="001F7C2C"/>
    <w:rsid w:val="00204B2B"/>
    <w:rsid w:val="00227DDE"/>
    <w:rsid w:val="00233E92"/>
    <w:rsid w:val="00243E8B"/>
    <w:rsid w:val="00245781"/>
    <w:rsid w:val="00274698"/>
    <w:rsid w:val="00293673"/>
    <w:rsid w:val="002A5C92"/>
    <w:rsid w:val="002B2A7A"/>
    <w:rsid w:val="002F0FF1"/>
    <w:rsid w:val="002F4719"/>
    <w:rsid w:val="003119EC"/>
    <w:rsid w:val="00317199"/>
    <w:rsid w:val="003246FD"/>
    <w:rsid w:val="0038224F"/>
    <w:rsid w:val="00391A71"/>
    <w:rsid w:val="003A05F7"/>
    <w:rsid w:val="003B62D4"/>
    <w:rsid w:val="003E694D"/>
    <w:rsid w:val="004219B2"/>
    <w:rsid w:val="0046363B"/>
    <w:rsid w:val="004735CD"/>
    <w:rsid w:val="004839B9"/>
    <w:rsid w:val="00487961"/>
    <w:rsid w:val="00497D22"/>
    <w:rsid w:val="004A123C"/>
    <w:rsid w:val="004B5D12"/>
    <w:rsid w:val="004B618D"/>
    <w:rsid w:val="004C3EF3"/>
    <w:rsid w:val="004C7F8D"/>
    <w:rsid w:val="004F5EF3"/>
    <w:rsid w:val="00516CD2"/>
    <w:rsid w:val="00532B1B"/>
    <w:rsid w:val="005408A0"/>
    <w:rsid w:val="0054445B"/>
    <w:rsid w:val="00551E3A"/>
    <w:rsid w:val="00556B68"/>
    <w:rsid w:val="00574C99"/>
    <w:rsid w:val="005878F0"/>
    <w:rsid w:val="005930CE"/>
    <w:rsid w:val="00593EC1"/>
    <w:rsid w:val="005A0BBD"/>
    <w:rsid w:val="005A4E3B"/>
    <w:rsid w:val="005B0C90"/>
    <w:rsid w:val="005D2B60"/>
    <w:rsid w:val="005D53F9"/>
    <w:rsid w:val="00682D54"/>
    <w:rsid w:val="006946DB"/>
    <w:rsid w:val="006A2A45"/>
    <w:rsid w:val="006D4989"/>
    <w:rsid w:val="006E21AE"/>
    <w:rsid w:val="00713DCC"/>
    <w:rsid w:val="00727D02"/>
    <w:rsid w:val="00730782"/>
    <w:rsid w:val="0073168D"/>
    <w:rsid w:val="007562E5"/>
    <w:rsid w:val="00780380"/>
    <w:rsid w:val="0079022D"/>
    <w:rsid w:val="007B2499"/>
    <w:rsid w:val="007B5ECF"/>
    <w:rsid w:val="007C6AE7"/>
    <w:rsid w:val="007C765C"/>
    <w:rsid w:val="007E0369"/>
    <w:rsid w:val="007E7004"/>
    <w:rsid w:val="007F47B6"/>
    <w:rsid w:val="00800D57"/>
    <w:rsid w:val="00803712"/>
    <w:rsid w:val="00805A31"/>
    <w:rsid w:val="008103AF"/>
    <w:rsid w:val="0081164E"/>
    <w:rsid w:val="00812E3B"/>
    <w:rsid w:val="00814A67"/>
    <w:rsid w:val="00815D1D"/>
    <w:rsid w:val="00825772"/>
    <w:rsid w:val="00843815"/>
    <w:rsid w:val="00852381"/>
    <w:rsid w:val="008718DA"/>
    <w:rsid w:val="00873144"/>
    <w:rsid w:val="008753E7"/>
    <w:rsid w:val="008B4536"/>
    <w:rsid w:val="008B79CD"/>
    <w:rsid w:val="008C6EB7"/>
    <w:rsid w:val="008D024B"/>
    <w:rsid w:val="008F5880"/>
    <w:rsid w:val="009023D5"/>
    <w:rsid w:val="009153E0"/>
    <w:rsid w:val="009176AA"/>
    <w:rsid w:val="0092358A"/>
    <w:rsid w:val="00930E9D"/>
    <w:rsid w:val="009433BE"/>
    <w:rsid w:val="0095467A"/>
    <w:rsid w:val="009611ED"/>
    <w:rsid w:val="00961A7A"/>
    <w:rsid w:val="0097065A"/>
    <w:rsid w:val="00974560"/>
    <w:rsid w:val="00980CDB"/>
    <w:rsid w:val="0099403A"/>
    <w:rsid w:val="009973BC"/>
    <w:rsid w:val="009A298A"/>
    <w:rsid w:val="009A2FAC"/>
    <w:rsid w:val="009B33B8"/>
    <w:rsid w:val="009D7525"/>
    <w:rsid w:val="009E5F00"/>
    <w:rsid w:val="009E65A7"/>
    <w:rsid w:val="009F3FDA"/>
    <w:rsid w:val="00A00205"/>
    <w:rsid w:val="00A51B07"/>
    <w:rsid w:val="00A6734F"/>
    <w:rsid w:val="00AA252E"/>
    <w:rsid w:val="00AB0264"/>
    <w:rsid w:val="00AC4431"/>
    <w:rsid w:val="00AC5B93"/>
    <w:rsid w:val="00AD7CE5"/>
    <w:rsid w:val="00AF0491"/>
    <w:rsid w:val="00B53F6B"/>
    <w:rsid w:val="00B61609"/>
    <w:rsid w:val="00B663B4"/>
    <w:rsid w:val="00B82994"/>
    <w:rsid w:val="00B87167"/>
    <w:rsid w:val="00B920A0"/>
    <w:rsid w:val="00BA108D"/>
    <w:rsid w:val="00BB3F7C"/>
    <w:rsid w:val="00BB7A88"/>
    <w:rsid w:val="00BC3F34"/>
    <w:rsid w:val="00BE1862"/>
    <w:rsid w:val="00BE60B6"/>
    <w:rsid w:val="00C06C4D"/>
    <w:rsid w:val="00C14C88"/>
    <w:rsid w:val="00C314B6"/>
    <w:rsid w:val="00C33B34"/>
    <w:rsid w:val="00C80FFF"/>
    <w:rsid w:val="00C8339A"/>
    <w:rsid w:val="00C9050D"/>
    <w:rsid w:val="00C96F3E"/>
    <w:rsid w:val="00CA2F66"/>
    <w:rsid w:val="00CB211E"/>
    <w:rsid w:val="00CB23E6"/>
    <w:rsid w:val="00CB330B"/>
    <w:rsid w:val="00CD322C"/>
    <w:rsid w:val="00D53C96"/>
    <w:rsid w:val="00D60016"/>
    <w:rsid w:val="00D812D2"/>
    <w:rsid w:val="00D873B1"/>
    <w:rsid w:val="00D96388"/>
    <w:rsid w:val="00D96EB8"/>
    <w:rsid w:val="00DC459E"/>
    <w:rsid w:val="00DF273A"/>
    <w:rsid w:val="00E00F4A"/>
    <w:rsid w:val="00E10D1E"/>
    <w:rsid w:val="00E131C1"/>
    <w:rsid w:val="00E263C6"/>
    <w:rsid w:val="00E67BFA"/>
    <w:rsid w:val="00E8453F"/>
    <w:rsid w:val="00EB6C15"/>
    <w:rsid w:val="00EC7D8E"/>
    <w:rsid w:val="00EF627A"/>
    <w:rsid w:val="00F215D4"/>
    <w:rsid w:val="00F44439"/>
    <w:rsid w:val="00F468A1"/>
    <w:rsid w:val="00F50462"/>
    <w:rsid w:val="00F77F23"/>
    <w:rsid w:val="00FC4DED"/>
    <w:rsid w:val="00FF7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036F6D"/>
  <w15:docId w15:val="{25BEA9C2-8625-4BD5-BE3D-8F5C51802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C5A"/>
  </w:style>
  <w:style w:type="paragraph" w:styleId="Ttulo1">
    <w:name w:val="heading 1"/>
    <w:basedOn w:val="Normal"/>
    <w:next w:val="Normal"/>
    <w:link w:val="Ttulo1Char"/>
    <w:uiPriority w:val="1"/>
    <w:qFormat/>
    <w:rsid w:val="003B62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B62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62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B62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62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B62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B62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B62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B62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3B62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B62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B62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B62D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62D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B62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B62D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B62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B62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B62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B6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B62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B62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B62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B62D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3B62D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B62D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B62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B62D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B62D4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B62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62D4"/>
  </w:style>
  <w:style w:type="paragraph" w:styleId="Rodap">
    <w:name w:val="footer"/>
    <w:basedOn w:val="Normal"/>
    <w:link w:val="RodapChar"/>
    <w:uiPriority w:val="99"/>
    <w:unhideWhenUsed/>
    <w:rsid w:val="003B62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62D4"/>
  </w:style>
  <w:style w:type="character" w:styleId="Hyperlink">
    <w:name w:val="Hyperlink"/>
    <w:basedOn w:val="Fontepargpadro"/>
    <w:uiPriority w:val="99"/>
    <w:unhideWhenUsed/>
    <w:rsid w:val="003B62D4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2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BE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26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263C6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kern w:val="0"/>
      <w:sz w:val="22"/>
      <w:szCs w:val="22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815D1D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815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</w:rPr>
  </w:style>
  <w:style w:type="character" w:customStyle="1" w:styleId="fontstyle01">
    <w:name w:val="fontstyle01"/>
    <w:rsid w:val="00815D1D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xl63">
    <w:name w:val="xl63"/>
    <w:basedOn w:val="Normal"/>
    <w:rsid w:val="007E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</w:rPr>
  </w:style>
  <w:style w:type="paragraph" w:customStyle="1" w:styleId="xl64">
    <w:name w:val="xl64"/>
    <w:basedOn w:val="Normal"/>
    <w:rsid w:val="007E700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</w:rPr>
  </w:style>
  <w:style w:type="paragraph" w:customStyle="1" w:styleId="xl65">
    <w:name w:val="xl65"/>
    <w:basedOn w:val="Normal"/>
    <w:rsid w:val="007E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customStyle="1" w:styleId="xl66">
    <w:name w:val="xl66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customStyle="1" w:styleId="xl67">
    <w:name w:val="xl67"/>
    <w:basedOn w:val="Normal"/>
    <w:rsid w:val="007E700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t-BR"/>
    </w:rPr>
  </w:style>
  <w:style w:type="paragraph" w:customStyle="1" w:styleId="xl68">
    <w:name w:val="xl68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t-BR"/>
    </w:rPr>
  </w:style>
  <w:style w:type="paragraph" w:customStyle="1" w:styleId="xl69">
    <w:name w:val="xl69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customStyle="1" w:styleId="xl70">
    <w:name w:val="xl70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customStyle="1" w:styleId="xl71">
    <w:name w:val="xl71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t-BR"/>
    </w:rPr>
  </w:style>
  <w:style w:type="paragraph" w:customStyle="1" w:styleId="xl72">
    <w:name w:val="xl72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customStyle="1" w:styleId="xl73">
    <w:name w:val="xl73"/>
    <w:basedOn w:val="Normal"/>
    <w:rsid w:val="007E700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customStyle="1" w:styleId="xl74">
    <w:name w:val="xl74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</w:rPr>
  </w:style>
  <w:style w:type="paragraph" w:customStyle="1" w:styleId="xl75">
    <w:name w:val="xl75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</w:rPr>
  </w:style>
  <w:style w:type="paragraph" w:customStyle="1" w:styleId="xl76">
    <w:name w:val="xl76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</w:rPr>
  </w:style>
  <w:style w:type="paragraph" w:customStyle="1" w:styleId="xl77">
    <w:name w:val="xl77"/>
    <w:basedOn w:val="Normal"/>
    <w:rsid w:val="007E70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973BC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973BC"/>
    <w:rPr>
      <w:rFonts w:ascii="Times New Roman" w:eastAsia="Times New Roman" w:hAnsi="Times New Roman" w:cs="Times New Roman"/>
      <w:kern w:val="0"/>
      <w:sz w:val="16"/>
      <w:szCs w:val="16"/>
      <w:lang w:eastAsia="ar-SA"/>
    </w:rPr>
  </w:style>
  <w:style w:type="numbering" w:customStyle="1" w:styleId="Semlista1">
    <w:name w:val="Sem lista1"/>
    <w:next w:val="Semlista"/>
    <w:uiPriority w:val="99"/>
    <w:semiHidden/>
    <w:unhideWhenUsed/>
    <w:rsid w:val="00C8339A"/>
  </w:style>
  <w:style w:type="table" w:customStyle="1" w:styleId="TableNormal">
    <w:name w:val="Table Normal"/>
    <w:uiPriority w:val="2"/>
    <w:semiHidden/>
    <w:unhideWhenUsed/>
    <w:qFormat/>
    <w:rsid w:val="00C8339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39"/>
    <w:rsid w:val="00C8339A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627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D9FBB-7782-49C1-ACC2-FD088003B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469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Usuario</cp:lastModifiedBy>
  <cp:revision>10</cp:revision>
  <cp:lastPrinted>2026-07-06T17:53:00Z</cp:lastPrinted>
  <dcterms:created xsi:type="dcterms:W3CDTF">2026-07-06T14:09:00Z</dcterms:created>
  <dcterms:modified xsi:type="dcterms:W3CDTF">2026-07-06T17:53:00Z</dcterms:modified>
</cp:coreProperties>
</file>