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9710" w14:textId="77777777" w:rsidR="007F3E87" w:rsidRDefault="007F3E87" w:rsidP="004F1C75"/>
    <w:p w14:paraId="2F8CC63A" w14:textId="77777777" w:rsidR="00DD56B7" w:rsidRPr="00E92381" w:rsidRDefault="00DD56B7" w:rsidP="00DD56B7">
      <w:pPr>
        <w:autoSpaceDE w:val="0"/>
        <w:autoSpaceDN w:val="0"/>
        <w:adjustRightInd w:val="0"/>
        <w:ind w:left="-426" w:right="-457"/>
        <w:jc w:val="center"/>
        <w:rPr>
          <w:rFonts w:ascii="Courier New" w:hAnsi="Courier New" w:cs="Courier New"/>
          <w:b/>
          <w:bCs/>
          <w:sz w:val="20"/>
          <w:szCs w:val="20"/>
        </w:rPr>
      </w:pPr>
      <w:bookmarkStart w:id="0" w:name="_Hlk23249526"/>
      <w:r w:rsidRPr="00E92381">
        <w:rPr>
          <w:rFonts w:ascii="Courier New" w:hAnsi="Courier New" w:cs="Courier New"/>
          <w:b/>
          <w:bCs/>
          <w:sz w:val="20"/>
          <w:szCs w:val="20"/>
        </w:rPr>
        <w:t>PROCESSO DE LICITAÇÃO</w:t>
      </w:r>
    </w:p>
    <w:p w14:paraId="230BEA9E" w14:textId="77777777" w:rsidR="00DD56B7" w:rsidRPr="00E92381" w:rsidRDefault="00DD56B7" w:rsidP="00DD56B7">
      <w:pPr>
        <w:autoSpaceDE w:val="0"/>
        <w:autoSpaceDN w:val="0"/>
        <w:adjustRightInd w:val="0"/>
        <w:ind w:left="-426" w:right="-457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92381">
        <w:rPr>
          <w:rFonts w:ascii="Courier New" w:hAnsi="Courier New" w:cs="Courier New"/>
          <w:b/>
          <w:bCs/>
          <w:sz w:val="20"/>
          <w:szCs w:val="20"/>
        </w:rPr>
        <w:t>PREGÃO PRESENCIAL N° 007/2026</w:t>
      </w:r>
    </w:p>
    <w:p w14:paraId="491D1F5C" w14:textId="77777777" w:rsidR="00DD56B7" w:rsidRPr="00E92381" w:rsidRDefault="00DD56B7" w:rsidP="00DD56B7">
      <w:pPr>
        <w:autoSpaceDE w:val="0"/>
        <w:autoSpaceDN w:val="0"/>
        <w:adjustRightInd w:val="0"/>
        <w:ind w:left="-426" w:right="-457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92381">
        <w:rPr>
          <w:rFonts w:ascii="Courier New" w:hAnsi="Courier New" w:cs="Courier New"/>
          <w:b/>
          <w:bCs/>
          <w:sz w:val="20"/>
          <w:szCs w:val="20"/>
        </w:rPr>
        <w:t>PROCESSO LICITATÓRIO N° 034/2026</w:t>
      </w:r>
    </w:p>
    <w:p w14:paraId="7D48DC97" w14:textId="77777777" w:rsidR="00DD56B7" w:rsidRPr="00E92381" w:rsidRDefault="00DD56B7" w:rsidP="00DD56B7">
      <w:pPr>
        <w:autoSpaceDE w:val="0"/>
        <w:autoSpaceDN w:val="0"/>
        <w:adjustRightInd w:val="0"/>
        <w:ind w:left="-426" w:right="-457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6F439AB1" w14:textId="77777777" w:rsidR="00DD56B7" w:rsidRPr="00E92381" w:rsidRDefault="00DD56B7" w:rsidP="00DD56B7">
      <w:pPr>
        <w:ind w:left="-426" w:right="-457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92381">
        <w:rPr>
          <w:rFonts w:ascii="Courier New" w:hAnsi="Courier New" w:cs="Courier New"/>
          <w:b/>
          <w:sz w:val="20"/>
          <w:szCs w:val="20"/>
        </w:rPr>
        <w:t>ANEXO I – TERMO DE REFERÊNCIA E</w:t>
      </w:r>
      <w:r w:rsidRPr="00E92381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VALOR ESTIMADO PARA AQUISIÇÃO DE VEÍCULO, OBJETO DESTA LICITAÇÃO:</w:t>
      </w:r>
    </w:p>
    <w:p w14:paraId="0F9272A9" w14:textId="77777777" w:rsidR="00DD56B7" w:rsidRPr="00E92381" w:rsidRDefault="00DD56B7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Cs/>
          <w:sz w:val="20"/>
          <w:szCs w:val="20"/>
        </w:rPr>
      </w:pPr>
    </w:p>
    <w:p w14:paraId="004588B4" w14:textId="77777777" w:rsidR="00DD56B7" w:rsidRPr="00E92381" w:rsidRDefault="00DD56B7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/>
          <w:sz w:val="20"/>
          <w:szCs w:val="20"/>
        </w:rPr>
      </w:pPr>
      <w:r w:rsidRPr="00E92381">
        <w:rPr>
          <w:rFonts w:ascii="Courier New" w:hAnsi="Courier New" w:cs="Courier New"/>
          <w:b/>
          <w:sz w:val="20"/>
          <w:szCs w:val="20"/>
        </w:rPr>
        <w:t>1. DO OBJETO</w:t>
      </w:r>
    </w:p>
    <w:p w14:paraId="069A0390" w14:textId="77777777" w:rsidR="00DD56B7" w:rsidRPr="00E92381" w:rsidRDefault="00DD56B7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Cs/>
          <w:sz w:val="20"/>
          <w:szCs w:val="20"/>
        </w:rPr>
      </w:pPr>
    </w:p>
    <w:p w14:paraId="5D875832" w14:textId="77777777" w:rsidR="00DD56B7" w:rsidRPr="00E92381" w:rsidRDefault="00DD56B7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Cs/>
          <w:sz w:val="20"/>
          <w:szCs w:val="20"/>
        </w:rPr>
      </w:pPr>
      <w:r w:rsidRPr="00E92381">
        <w:rPr>
          <w:rFonts w:ascii="Courier New" w:hAnsi="Courier New" w:cs="Courier New"/>
          <w:bCs/>
          <w:sz w:val="20"/>
          <w:szCs w:val="20"/>
        </w:rPr>
        <w:t>A PRESENTE LICITAÇÃO TEM POR OBJETO “</w:t>
      </w:r>
      <w:r w:rsidRPr="00E92381">
        <w:rPr>
          <w:rFonts w:ascii="Courier New" w:hAnsi="Courier New" w:cs="Courier New"/>
          <w:b/>
          <w:sz w:val="20"/>
          <w:szCs w:val="20"/>
        </w:rPr>
        <w:t>AQUISIÇÃO VEÍCULO TIPO PICAPE</w:t>
      </w:r>
      <w:r w:rsidRPr="00E92381">
        <w:rPr>
          <w:rFonts w:ascii="Courier New" w:hAnsi="Courier New" w:cs="Courier New"/>
          <w:bCs/>
          <w:sz w:val="20"/>
          <w:szCs w:val="20"/>
        </w:rPr>
        <w:t>”, CONTENDO AS SEGUINTES CARACTERÍSTICAS MÍNIMAS:</w:t>
      </w:r>
    </w:p>
    <w:p w14:paraId="2C4F56CF" w14:textId="77777777" w:rsidR="00DD56B7" w:rsidRPr="00E92381" w:rsidRDefault="00DD56B7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Cs/>
          <w:sz w:val="20"/>
          <w:szCs w:val="20"/>
        </w:rPr>
      </w:pPr>
    </w:p>
    <w:tbl>
      <w:tblPr>
        <w:tblStyle w:val="Tabelacomgrade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482"/>
      </w:tblGrid>
      <w:tr w:rsidR="00DD56B7" w:rsidRPr="00E92381" w14:paraId="7247AFAC" w14:textId="77777777" w:rsidTr="005C18BE">
        <w:trPr>
          <w:trHeight w:val="677"/>
        </w:trPr>
        <w:tc>
          <w:tcPr>
            <w:tcW w:w="851" w:type="dxa"/>
            <w:hideMark/>
          </w:tcPr>
          <w:p w14:paraId="7AC21252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E92381">
              <w:rPr>
                <w:rFonts w:ascii="Courier New" w:eastAsia="Calibri" w:hAnsi="Courier New" w:cs="Courier New"/>
                <w:b/>
                <w:sz w:val="20"/>
                <w:szCs w:val="20"/>
              </w:rPr>
              <w:t>ITEM</w:t>
            </w:r>
          </w:p>
        </w:tc>
        <w:tc>
          <w:tcPr>
            <w:tcW w:w="1701" w:type="dxa"/>
            <w:hideMark/>
          </w:tcPr>
          <w:p w14:paraId="0245CCCD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E92381">
              <w:rPr>
                <w:rFonts w:ascii="Courier New" w:eastAsia="Calibri" w:hAnsi="Courier New" w:cs="Courier New"/>
                <w:b/>
                <w:sz w:val="20"/>
                <w:szCs w:val="20"/>
              </w:rPr>
              <w:t>QUANTIDADE</w:t>
            </w:r>
          </w:p>
        </w:tc>
        <w:tc>
          <w:tcPr>
            <w:tcW w:w="11482" w:type="dxa"/>
            <w:hideMark/>
          </w:tcPr>
          <w:p w14:paraId="4ACE956F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E92381">
              <w:rPr>
                <w:rFonts w:ascii="Courier New" w:eastAsia="Calibri" w:hAnsi="Courier New" w:cs="Courier New"/>
                <w:b/>
                <w:sz w:val="20"/>
                <w:szCs w:val="20"/>
              </w:rPr>
              <w:t>ESPECIFICAÇÃO</w:t>
            </w:r>
          </w:p>
        </w:tc>
      </w:tr>
      <w:tr w:rsidR="00DD56B7" w:rsidRPr="00E92381" w14:paraId="0B6F14AD" w14:textId="77777777" w:rsidTr="005C18BE">
        <w:tc>
          <w:tcPr>
            <w:tcW w:w="851" w:type="dxa"/>
            <w:hideMark/>
          </w:tcPr>
          <w:p w14:paraId="432B3CFD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6CCF9824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730C7BEF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40FB7E87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92381">
              <w:rPr>
                <w:rFonts w:ascii="Courier New" w:eastAsia="Calibri" w:hAnsi="Courier New" w:cs="Courier New"/>
                <w:sz w:val="20"/>
                <w:szCs w:val="20"/>
              </w:rPr>
              <w:t>01</w:t>
            </w:r>
          </w:p>
        </w:tc>
        <w:tc>
          <w:tcPr>
            <w:tcW w:w="1701" w:type="dxa"/>
            <w:hideMark/>
          </w:tcPr>
          <w:p w14:paraId="0B31E0E1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138CD76E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1D315993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0946223D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92381">
              <w:rPr>
                <w:rFonts w:ascii="Courier New" w:eastAsia="Calibri" w:hAnsi="Courier New" w:cs="Courier New"/>
                <w:sz w:val="20"/>
                <w:szCs w:val="20"/>
              </w:rPr>
              <w:t>1,00</w:t>
            </w:r>
          </w:p>
        </w:tc>
        <w:tc>
          <w:tcPr>
            <w:tcW w:w="11482" w:type="dxa"/>
            <w:hideMark/>
          </w:tcPr>
          <w:p w14:paraId="629C3CB9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92381">
              <w:rPr>
                <w:rFonts w:ascii="Courier New" w:eastAsia="Calibri" w:hAnsi="Courier New" w:cs="Courier New"/>
                <w:sz w:val="20"/>
                <w:szCs w:val="20"/>
              </w:rPr>
              <w:t xml:space="preserve">VEÍCULO AUTOMOTOR ZERO QUILOMETROS TIPO PICK-UP, COM CABINE DUPLA, 04 portas, ano de fabricação não inferior a 2026, capacidade para 05 passageiros, pintura sólida na cor Branca, alimentação mediante tecnologia </w:t>
            </w:r>
            <w:proofErr w:type="spellStart"/>
            <w:r w:rsidRPr="00E92381">
              <w:rPr>
                <w:rFonts w:ascii="Courier New" w:eastAsia="Calibri" w:hAnsi="Courier New" w:cs="Courier New"/>
                <w:sz w:val="20"/>
                <w:szCs w:val="20"/>
              </w:rPr>
              <w:t>flex</w:t>
            </w:r>
            <w:proofErr w:type="spellEnd"/>
            <w:r w:rsidRPr="00E92381">
              <w:rPr>
                <w:rFonts w:ascii="Courier New" w:eastAsia="Calibri" w:hAnsi="Courier New" w:cs="Courier New"/>
                <w:sz w:val="20"/>
                <w:szCs w:val="20"/>
              </w:rPr>
              <w:t xml:space="preserve"> (álcool e gasolina), potência mínima de 107 Cv,, tração dianteira, transmissão manual (mínimo 5 velocidades a frente e uma à ré), freios com ABS, protetor de caçamba e protetor de cárter; computador de bordo, sistema de rádio Am/</w:t>
            </w:r>
            <w:proofErr w:type="spellStart"/>
            <w:r w:rsidRPr="00E92381">
              <w:rPr>
                <w:rFonts w:ascii="Courier New" w:eastAsia="Calibri" w:hAnsi="Courier New" w:cs="Courier New"/>
                <w:sz w:val="20"/>
                <w:szCs w:val="20"/>
              </w:rPr>
              <w:t>Fm</w:t>
            </w:r>
            <w:proofErr w:type="spellEnd"/>
            <w:r w:rsidRPr="00E92381">
              <w:rPr>
                <w:rFonts w:ascii="Courier New" w:eastAsia="Calibri" w:hAnsi="Courier New" w:cs="Courier New"/>
                <w:sz w:val="20"/>
                <w:szCs w:val="20"/>
              </w:rPr>
              <w:t>, com entrada usb, tapetes de borracha, airbag duplo frontal, direção com assistência hidráulica ou elétrica, ar condicionado, vidros e travas elétricas nas quatro portas, cinto de segurança compatível para todos os passageiros, todos os itens, equipamentos e acessórios obrigatórios, em conformidade com as exigências do código de trânsito brasileiro, CONTRAN e demais normas pertinentes em vigor.</w:t>
            </w:r>
          </w:p>
          <w:p w14:paraId="1ED278C0" w14:textId="77777777" w:rsidR="00DD56B7" w:rsidRPr="00E92381" w:rsidRDefault="00DD56B7" w:rsidP="005C18BE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D56B7" w:rsidRPr="00E92381" w14:paraId="1CADEC63" w14:textId="77777777" w:rsidTr="005C18BE">
        <w:tc>
          <w:tcPr>
            <w:tcW w:w="14034" w:type="dxa"/>
            <w:gridSpan w:val="3"/>
          </w:tcPr>
          <w:p w14:paraId="3F78E9CB" w14:textId="77777777" w:rsidR="00DD56B7" w:rsidRPr="00E92381" w:rsidRDefault="00DD56B7" w:rsidP="005C18BE">
            <w:pPr>
              <w:pStyle w:val="PargrafodaLista"/>
              <w:widowControl w:val="0"/>
              <w:tabs>
                <w:tab w:val="left" w:pos="567"/>
              </w:tabs>
              <w:autoSpaceDE w:val="0"/>
              <w:autoSpaceDN w:val="0"/>
              <w:ind w:left="0" w:right="4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</w:t>
            </w:r>
            <w:r w:rsidRPr="00E92381">
              <w:rPr>
                <w:rFonts w:ascii="Courier New" w:hAnsi="Courier New" w:cs="Courier New"/>
                <w:sz w:val="20"/>
                <w:szCs w:val="20"/>
              </w:rPr>
              <w:t>alor estimado do item: R$ 1</w:t>
            </w:r>
            <w:r>
              <w:rPr>
                <w:rFonts w:ascii="Courier New" w:hAnsi="Courier New" w:cs="Courier New"/>
                <w:sz w:val="20"/>
                <w:szCs w:val="20"/>
              </w:rPr>
              <w:t>34.493,00</w:t>
            </w:r>
            <w:r w:rsidRPr="00E92381">
              <w:rPr>
                <w:rFonts w:ascii="Courier New" w:hAnsi="Courier New" w:cs="Courier New"/>
                <w:sz w:val="20"/>
                <w:szCs w:val="20"/>
              </w:rPr>
              <w:t xml:space="preserve"> (cento e </w:t>
            </w:r>
            <w:r>
              <w:rPr>
                <w:rFonts w:ascii="Courier New" w:hAnsi="Courier New" w:cs="Courier New"/>
                <w:sz w:val="20"/>
                <w:szCs w:val="20"/>
              </w:rPr>
              <w:t>trinta e quatro mil</w:t>
            </w:r>
            <w:r w:rsidRPr="00E92381">
              <w:rPr>
                <w:rFonts w:ascii="Courier New" w:hAnsi="Courier New" w:cs="Courier New"/>
                <w:sz w:val="20"/>
                <w:szCs w:val="20"/>
              </w:rPr>
              <w:t xml:space="preserve"> e </w:t>
            </w:r>
            <w:r>
              <w:rPr>
                <w:rFonts w:ascii="Courier New" w:hAnsi="Courier New" w:cs="Courier New"/>
                <w:sz w:val="20"/>
                <w:szCs w:val="20"/>
              </w:rPr>
              <w:t>quatrocentos e noventa e três reais</w:t>
            </w:r>
            <w:r w:rsidRPr="00E92381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</w:tbl>
    <w:p w14:paraId="57524B0F" w14:textId="77777777" w:rsidR="00DD56B7" w:rsidRPr="00E92381" w:rsidRDefault="00DD56B7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sz w:val="20"/>
          <w:szCs w:val="20"/>
        </w:rPr>
      </w:pPr>
    </w:p>
    <w:bookmarkEnd w:id="0"/>
    <w:p w14:paraId="77C5DBDD" w14:textId="099E0E3B" w:rsidR="0049213A" w:rsidRDefault="00A77100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sz w:val="20"/>
          <w:szCs w:val="20"/>
        </w:rPr>
      </w:pPr>
      <w:r w:rsidRPr="00A77100">
        <w:rPr>
          <w:rFonts w:ascii="Courier New" w:hAnsi="Courier New" w:cs="Courier New"/>
          <w:sz w:val="20"/>
          <w:szCs w:val="20"/>
        </w:rPr>
        <w:t>A empresa deverá proceder a entrega parcelada dos produtos, no prazo de até 15 (quinze) dias, contados da emissão com o respectivo envio da Autorização de Fornecimento (AF).</w:t>
      </w:r>
    </w:p>
    <w:p w14:paraId="3464E7E3" w14:textId="77777777" w:rsidR="001927EA" w:rsidRDefault="001927EA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sz w:val="20"/>
          <w:szCs w:val="20"/>
        </w:rPr>
      </w:pPr>
    </w:p>
    <w:p w14:paraId="18D74CB2" w14:textId="77777777" w:rsidR="001927EA" w:rsidRDefault="001927EA" w:rsidP="001927EA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rPr>
          <w:rFonts w:ascii="Courier New" w:hAnsi="Courier New" w:cs="Courier New"/>
          <w:sz w:val="20"/>
          <w:szCs w:val="20"/>
        </w:rPr>
      </w:pPr>
    </w:p>
    <w:p w14:paraId="46AAB38A" w14:textId="4A0765C0" w:rsidR="001927EA" w:rsidRPr="001927EA" w:rsidRDefault="001927EA" w:rsidP="001927EA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sz w:val="20"/>
          <w:szCs w:val="20"/>
        </w:rPr>
      </w:pPr>
      <w:r w:rsidRPr="001927EA">
        <w:rPr>
          <w:rFonts w:ascii="Courier New" w:hAnsi="Courier New" w:cs="Courier New"/>
          <w:sz w:val="20"/>
          <w:szCs w:val="20"/>
        </w:rPr>
        <w:lastRenderedPageBreak/>
        <w:t>Os preços propostos devem ser unitários e globais, computados todos os custos necessários ao cumprimento do objeto desta licitação, incluindo todos os serviços, tributos incidentes, encargos trabalhistas, previdenciários e comerciais, emolumentos, seguros, deslocamento de pessoal e quaisquer outras despesas que incidam ou venham a incidir no custo final dos produtos, devendo constar também a marca do produto.</w:t>
      </w:r>
    </w:p>
    <w:p w14:paraId="1DB68B74" w14:textId="77777777" w:rsidR="001927EA" w:rsidRPr="001927EA" w:rsidRDefault="001927EA" w:rsidP="001927EA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sz w:val="20"/>
          <w:szCs w:val="20"/>
        </w:rPr>
      </w:pPr>
    </w:p>
    <w:p w14:paraId="7F109E34" w14:textId="64BCDDA9" w:rsidR="001927EA" w:rsidRPr="001927EA" w:rsidRDefault="001927EA" w:rsidP="001927EA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sz w:val="20"/>
          <w:szCs w:val="20"/>
        </w:rPr>
      </w:pPr>
      <w:r w:rsidRPr="001927EA">
        <w:rPr>
          <w:rFonts w:ascii="Courier New" w:hAnsi="Courier New" w:cs="Courier New"/>
          <w:sz w:val="20"/>
          <w:szCs w:val="20"/>
        </w:rPr>
        <w:t>É de responsabilidade exclusiva e integral da Contratada, a contratação e utilização de profissionais aptos e qualificados para execução do objeto deste edital, bem como o ônus pelos recolhimentos dos encargos sociais e previdenciários decorrentes do serviço prestado, não cabendo a este, sob todos os aspectos, quaisquer vinculações previdenciárias e/ou trabalhistas neste sentido, com os profissionais da Contratada;</w:t>
      </w:r>
    </w:p>
    <w:p w14:paraId="667C392F" w14:textId="77777777" w:rsidR="001927EA" w:rsidRPr="00A77100" w:rsidRDefault="001927EA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sz w:val="20"/>
          <w:szCs w:val="20"/>
        </w:rPr>
      </w:pPr>
    </w:p>
    <w:p w14:paraId="557644EB" w14:textId="77777777" w:rsidR="0049213A" w:rsidRDefault="0049213A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442F8BD" w14:textId="77777777" w:rsidR="0049213A" w:rsidRDefault="0049213A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258F0817" w14:textId="77777777" w:rsidR="0049213A" w:rsidRDefault="0049213A" w:rsidP="00DD56B7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49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2FA6DD83" w14:textId="77777777" w:rsidR="00DD56B7" w:rsidRDefault="00DD56B7" w:rsidP="004F1C75"/>
    <w:sectPr w:rsidR="00DD56B7" w:rsidSect="00DD56B7">
      <w:headerReference w:type="default" r:id="rId7"/>
      <w:footerReference w:type="default" r:id="rId8"/>
      <w:pgSz w:w="16838" w:h="11906" w:orient="landscape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9248" w14:textId="77777777" w:rsidR="00543C55" w:rsidRDefault="00543C55" w:rsidP="003B62D4">
      <w:pPr>
        <w:spacing w:after="0" w:line="240" w:lineRule="auto"/>
      </w:pPr>
      <w:r>
        <w:separator/>
      </w:r>
    </w:p>
  </w:endnote>
  <w:endnote w:type="continuationSeparator" w:id="0">
    <w:p w14:paraId="04134CF8" w14:textId="77777777" w:rsidR="00543C55" w:rsidRDefault="00543C55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1048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5419A7" w14:textId="6C06661A" w:rsidR="00596FCD" w:rsidRDefault="00596FC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4A0C98" w14:textId="77777777" w:rsidR="00596FCD" w:rsidRDefault="00596F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7D16" w14:textId="77777777" w:rsidR="00543C55" w:rsidRDefault="00543C55" w:rsidP="003B62D4">
      <w:pPr>
        <w:spacing w:after="0" w:line="240" w:lineRule="auto"/>
      </w:pPr>
      <w:r>
        <w:separator/>
      </w:r>
    </w:p>
  </w:footnote>
  <w:footnote w:type="continuationSeparator" w:id="0">
    <w:p w14:paraId="4DFFD18E" w14:textId="77777777" w:rsidR="00543C55" w:rsidRDefault="00543C55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047C2379" w:rsidR="00152BE5" w:rsidRDefault="00152BE5" w:rsidP="00596FCD">
    <w:pPr>
      <w:pStyle w:val="Cabealho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56D3554C">
          <wp:simplePos x="0" y="0"/>
          <wp:positionH relativeFrom="column">
            <wp:posOffset>7292340</wp:posOffset>
          </wp:positionH>
          <wp:positionV relativeFrom="paragraph">
            <wp:posOffset>-182880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29698AC9" w:rsidR="00152BE5" w:rsidRDefault="00152BE5" w:rsidP="00596FCD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E1756">
      <w:rPr>
        <w:rFonts w:ascii="Arial" w:hAnsi="Arial" w:cs="Arial"/>
        <w:b/>
        <w:szCs w:val="40"/>
      </w:rPr>
      <w:t>Estado de São Paulo</w:t>
    </w:r>
  </w:p>
  <w:p w14:paraId="3B08CF0C" w14:textId="50FE12D7" w:rsidR="00152BE5" w:rsidRPr="00152BE5" w:rsidRDefault="00152BE5" w:rsidP="00596FCD">
    <w:pPr>
      <w:pStyle w:val="Cabealho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3E25A96F" w:rsidR="00152BE5" w:rsidRPr="003B62D4" w:rsidRDefault="00152BE5" w:rsidP="00596FCD">
    <w:pPr>
      <w:pStyle w:val="Cabealho"/>
      <w:pBdr>
        <w:bottom w:val="single" w:sz="12" w:space="1" w:color="auto"/>
      </w:pBdr>
      <w:jc w:val="center"/>
      <w:rPr>
        <w:rFonts w:ascii="Arial" w:hAnsi="Arial" w:cs="Arial"/>
        <w:color w:val="0563C1" w:themeColor="hyperlink"/>
        <w:sz w:val="18"/>
        <w:u w:val="single"/>
      </w:rPr>
    </w:pP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B4153"/>
    <w:rsid w:val="000E1F84"/>
    <w:rsid w:val="000E53CB"/>
    <w:rsid w:val="000E6CBC"/>
    <w:rsid w:val="00124D7A"/>
    <w:rsid w:val="0015010C"/>
    <w:rsid w:val="00152BE5"/>
    <w:rsid w:val="001738C6"/>
    <w:rsid w:val="00176500"/>
    <w:rsid w:val="001927EA"/>
    <w:rsid w:val="00197F70"/>
    <w:rsid w:val="001A0100"/>
    <w:rsid w:val="001A3D00"/>
    <w:rsid w:val="001A450F"/>
    <w:rsid w:val="001B6D31"/>
    <w:rsid w:val="001C2005"/>
    <w:rsid w:val="001C4C5A"/>
    <w:rsid w:val="001D3F50"/>
    <w:rsid w:val="002F4719"/>
    <w:rsid w:val="002F5FA0"/>
    <w:rsid w:val="00317199"/>
    <w:rsid w:val="003A05F7"/>
    <w:rsid w:val="003B2A14"/>
    <w:rsid w:val="003B62D4"/>
    <w:rsid w:val="00465054"/>
    <w:rsid w:val="004839B9"/>
    <w:rsid w:val="0049213A"/>
    <w:rsid w:val="004C3EF3"/>
    <w:rsid w:val="004F1C75"/>
    <w:rsid w:val="00532B1B"/>
    <w:rsid w:val="00543C55"/>
    <w:rsid w:val="005511DF"/>
    <w:rsid w:val="00551E3A"/>
    <w:rsid w:val="00574C99"/>
    <w:rsid w:val="005845A0"/>
    <w:rsid w:val="00596FCD"/>
    <w:rsid w:val="005A4E3B"/>
    <w:rsid w:val="005F2FED"/>
    <w:rsid w:val="006264A7"/>
    <w:rsid w:val="00631481"/>
    <w:rsid w:val="006A2A45"/>
    <w:rsid w:val="006B1A54"/>
    <w:rsid w:val="006D3498"/>
    <w:rsid w:val="006D4989"/>
    <w:rsid w:val="006E21AE"/>
    <w:rsid w:val="006F60EA"/>
    <w:rsid w:val="00711247"/>
    <w:rsid w:val="0073168D"/>
    <w:rsid w:val="00782A2E"/>
    <w:rsid w:val="0079516D"/>
    <w:rsid w:val="007E7004"/>
    <w:rsid w:val="007F3E87"/>
    <w:rsid w:val="00803712"/>
    <w:rsid w:val="00805A31"/>
    <w:rsid w:val="00812E3B"/>
    <w:rsid w:val="00815D1D"/>
    <w:rsid w:val="008245E7"/>
    <w:rsid w:val="00825772"/>
    <w:rsid w:val="008422DC"/>
    <w:rsid w:val="00866BF4"/>
    <w:rsid w:val="008F2C8B"/>
    <w:rsid w:val="00932AFF"/>
    <w:rsid w:val="00933CDD"/>
    <w:rsid w:val="00951F06"/>
    <w:rsid w:val="009A2FAC"/>
    <w:rsid w:val="009A427B"/>
    <w:rsid w:val="009E4A13"/>
    <w:rsid w:val="00A37DB7"/>
    <w:rsid w:val="00A6734F"/>
    <w:rsid w:val="00A77100"/>
    <w:rsid w:val="00A954C1"/>
    <w:rsid w:val="00AA252E"/>
    <w:rsid w:val="00AB59CB"/>
    <w:rsid w:val="00AC7F46"/>
    <w:rsid w:val="00AE2017"/>
    <w:rsid w:val="00B53F6B"/>
    <w:rsid w:val="00B61609"/>
    <w:rsid w:val="00B663B4"/>
    <w:rsid w:val="00B67A0C"/>
    <w:rsid w:val="00B82994"/>
    <w:rsid w:val="00B87167"/>
    <w:rsid w:val="00B97FC6"/>
    <w:rsid w:val="00BA108D"/>
    <w:rsid w:val="00BD61C6"/>
    <w:rsid w:val="00BE04CC"/>
    <w:rsid w:val="00C06822"/>
    <w:rsid w:val="00C14C88"/>
    <w:rsid w:val="00C61515"/>
    <w:rsid w:val="00C857DE"/>
    <w:rsid w:val="00CB330B"/>
    <w:rsid w:val="00D378B7"/>
    <w:rsid w:val="00D93070"/>
    <w:rsid w:val="00DA3FA0"/>
    <w:rsid w:val="00DD56B7"/>
    <w:rsid w:val="00DE400B"/>
    <w:rsid w:val="00E131C1"/>
    <w:rsid w:val="00E263C6"/>
    <w:rsid w:val="00E45909"/>
    <w:rsid w:val="00E77FC4"/>
    <w:rsid w:val="00E8453F"/>
    <w:rsid w:val="00E86567"/>
    <w:rsid w:val="00E93593"/>
    <w:rsid w:val="00EB6C15"/>
    <w:rsid w:val="00EC1385"/>
    <w:rsid w:val="00EE0B54"/>
    <w:rsid w:val="00F23CE0"/>
    <w:rsid w:val="00F26998"/>
    <w:rsid w:val="00F341F2"/>
    <w:rsid w:val="00F604F9"/>
    <w:rsid w:val="00F77F23"/>
    <w:rsid w:val="00F94A60"/>
    <w:rsid w:val="00F95065"/>
    <w:rsid w:val="00FC2124"/>
    <w:rsid w:val="00FE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84DF0790-7273-4482-968E-27BDC3A7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8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2026-05-20T19:06:00Z</cp:lastPrinted>
  <dcterms:created xsi:type="dcterms:W3CDTF">2026-06-30T18:36:00Z</dcterms:created>
  <dcterms:modified xsi:type="dcterms:W3CDTF">2026-06-30T18:36:00Z</dcterms:modified>
</cp:coreProperties>
</file>